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6BE" w:rsidRPr="005B36BE" w:rsidRDefault="005B36BE" w:rsidP="005B36BE">
      <w:pPr>
        <w:pStyle w:val="210"/>
        <w:shd w:val="clear" w:color="auto" w:fill="auto"/>
        <w:spacing w:line="360" w:lineRule="auto"/>
        <w:ind w:firstLine="709"/>
        <w:jc w:val="center"/>
        <w:rPr>
          <w:rFonts w:ascii="Times New Roman" w:hAnsi="Times New Roman" w:cs="Times New Roman"/>
          <w:b/>
          <w:color w:val="000000" w:themeColor="text1"/>
          <w:sz w:val="28"/>
          <w:szCs w:val="28"/>
        </w:rPr>
      </w:pPr>
      <w:r w:rsidRPr="005B36BE">
        <w:rPr>
          <w:rFonts w:ascii="Times New Roman" w:hAnsi="Times New Roman" w:cs="Times New Roman"/>
          <w:b/>
          <w:color w:val="000000" w:themeColor="text1"/>
          <w:sz w:val="28"/>
          <w:szCs w:val="28"/>
        </w:rPr>
        <w:t>ДОКЛАД</w:t>
      </w:r>
    </w:p>
    <w:p w:rsidR="005B36BE" w:rsidRPr="005B36BE" w:rsidRDefault="005B36BE" w:rsidP="005B36BE">
      <w:pPr>
        <w:pStyle w:val="210"/>
        <w:shd w:val="clear" w:color="auto" w:fill="auto"/>
        <w:spacing w:line="360" w:lineRule="auto"/>
        <w:ind w:firstLine="709"/>
        <w:jc w:val="center"/>
        <w:rPr>
          <w:rFonts w:ascii="Times New Roman" w:hAnsi="Times New Roman" w:cs="Times New Roman"/>
          <w:b/>
          <w:color w:val="000000" w:themeColor="text1"/>
          <w:sz w:val="28"/>
          <w:szCs w:val="28"/>
        </w:rPr>
      </w:pPr>
      <w:proofErr w:type="gramStart"/>
      <w:r w:rsidRPr="005B36BE">
        <w:rPr>
          <w:rFonts w:ascii="Times New Roman" w:hAnsi="Times New Roman" w:cs="Times New Roman"/>
          <w:b/>
          <w:color w:val="000000" w:themeColor="text1"/>
          <w:sz w:val="28"/>
          <w:szCs w:val="28"/>
        </w:rPr>
        <w:t>Магаданского</w:t>
      </w:r>
      <w:proofErr w:type="gramEnd"/>
      <w:r w:rsidRPr="005B36BE">
        <w:rPr>
          <w:rFonts w:ascii="Times New Roman" w:hAnsi="Times New Roman" w:cs="Times New Roman"/>
          <w:b/>
          <w:color w:val="000000" w:themeColor="text1"/>
          <w:sz w:val="28"/>
          <w:szCs w:val="28"/>
        </w:rPr>
        <w:t xml:space="preserve"> УФАС России</w:t>
      </w:r>
    </w:p>
    <w:p w:rsidR="005B36BE" w:rsidRPr="008A79F2" w:rsidRDefault="005B36BE" w:rsidP="005B36BE">
      <w:pPr>
        <w:pStyle w:val="ConsPlusNormal0"/>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w:t>
      </w:r>
      <w:r w:rsidRPr="008A79F2">
        <w:rPr>
          <w:rFonts w:ascii="Times New Roman" w:hAnsi="Times New Roman" w:cs="Times New Roman"/>
          <w:b/>
          <w:color w:val="000000" w:themeColor="text1"/>
          <w:sz w:val="28"/>
          <w:szCs w:val="28"/>
        </w:rPr>
        <w:t xml:space="preserve"> ЧАСТЬ</w:t>
      </w:r>
    </w:p>
    <w:p w:rsidR="00301126" w:rsidRDefault="0071003D" w:rsidP="005B36BE">
      <w:pPr>
        <w:ind w:right="1"/>
        <w:jc w:val="center"/>
        <w:rPr>
          <w:rFonts w:ascii="Times New Roman" w:hAnsi="Times New Roman" w:cs="Times New Roman"/>
          <w:b/>
          <w:sz w:val="28"/>
          <w:szCs w:val="28"/>
        </w:rPr>
      </w:pPr>
      <w:r w:rsidRPr="00D360FC">
        <w:rPr>
          <w:rFonts w:ascii="Times New Roman" w:hAnsi="Times New Roman" w:cs="Times New Roman"/>
          <w:b/>
          <w:sz w:val="28"/>
          <w:szCs w:val="28"/>
        </w:rPr>
        <w:t>Доклад Магаданского УФАС России</w:t>
      </w:r>
      <w:r>
        <w:rPr>
          <w:rFonts w:ascii="Times New Roman" w:hAnsi="Times New Roman" w:cs="Times New Roman"/>
          <w:b/>
          <w:sz w:val="28"/>
          <w:szCs w:val="28"/>
        </w:rPr>
        <w:t xml:space="preserve"> об осуществлении контроля в сфере госзаказа за январь-</w:t>
      </w:r>
      <w:r w:rsidR="00301126">
        <w:rPr>
          <w:rFonts w:ascii="Times New Roman" w:hAnsi="Times New Roman" w:cs="Times New Roman"/>
          <w:b/>
          <w:sz w:val="28"/>
          <w:szCs w:val="28"/>
        </w:rPr>
        <w:t>май</w:t>
      </w:r>
      <w:r>
        <w:rPr>
          <w:rFonts w:ascii="Times New Roman" w:hAnsi="Times New Roman" w:cs="Times New Roman"/>
          <w:b/>
          <w:sz w:val="28"/>
          <w:szCs w:val="28"/>
        </w:rPr>
        <w:t xml:space="preserve"> 201</w:t>
      </w:r>
      <w:r w:rsidR="00301126">
        <w:rPr>
          <w:rFonts w:ascii="Times New Roman" w:hAnsi="Times New Roman" w:cs="Times New Roman"/>
          <w:b/>
          <w:sz w:val="28"/>
          <w:szCs w:val="28"/>
        </w:rPr>
        <w:t>9</w:t>
      </w:r>
      <w:r>
        <w:rPr>
          <w:rFonts w:ascii="Times New Roman" w:hAnsi="Times New Roman" w:cs="Times New Roman"/>
          <w:b/>
          <w:sz w:val="28"/>
          <w:szCs w:val="28"/>
        </w:rPr>
        <w:t xml:space="preserve"> года.</w:t>
      </w:r>
    </w:p>
    <w:sdt>
      <w:sdtPr>
        <w:rPr>
          <w:rFonts w:asciiTheme="minorHAnsi" w:eastAsiaTheme="minorHAnsi" w:hAnsiTheme="minorHAnsi" w:cstheme="minorBidi"/>
          <w:b w:val="0"/>
          <w:bCs w:val="0"/>
          <w:color w:val="auto"/>
          <w:sz w:val="22"/>
          <w:szCs w:val="22"/>
          <w:lang w:eastAsia="en-US"/>
        </w:rPr>
        <w:id w:val="-960342445"/>
        <w:docPartObj>
          <w:docPartGallery w:val="Table of Contents"/>
          <w:docPartUnique/>
        </w:docPartObj>
      </w:sdtPr>
      <w:sdtContent>
        <w:p w:rsidR="0052301A" w:rsidRDefault="0052301A">
          <w:pPr>
            <w:pStyle w:val="aa"/>
          </w:pPr>
          <w:r>
            <w:t>Оглавление</w:t>
          </w:r>
        </w:p>
        <w:p w:rsidR="00301126" w:rsidRDefault="00641771">
          <w:pPr>
            <w:pStyle w:val="21"/>
            <w:tabs>
              <w:tab w:val="right" w:leader="dot" w:pos="9345"/>
            </w:tabs>
            <w:rPr>
              <w:rFonts w:eastAsiaTheme="minorEastAsia"/>
              <w:noProof/>
              <w:lang w:eastAsia="ru-RU"/>
            </w:rPr>
          </w:pPr>
          <w:r w:rsidRPr="00641771">
            <w:fldChar w:fldCharType="begin"/>
          </w:r>
          <w:r w:rsidR="0052301A">
            <w:instrText xml:space="preserve"> TOC \o "1-3" \h \z \u </w:instrText>
          </w:r>
          <w:r w:rsidRPr="00641771">
            <w:fldChar w:fldCharType="separate"/>
          </w:r>
          <w:hyperlink w:anchor="_Toc8569363" w:history="1">
            <w:r w:rsidR="00301126" w:rsidRPr="00C06417">
              <w:rPr>
                <w:rStyle w:val="a3"/>
                <w:noProof/>
              </w:rPr>
              <w:t>Практика правоприменения</w:t>
            </w:r>
            <w:r w:rsidR="00301126">
              <w:rPr>
                <w:noProof/>
                <w:webHidden/>
              </w:rPr>
              <w:tab/>
            </w:r>
            <w:r>
              <w:rPr>
                <w:noProof/>
                <w:webHidden/>
              </w:rPr>
              <w:fldChar w:fldCharType="begin"/>
            </w:r>
            <w:r w:rsidR="00301126">
              <w:rPr>
                <w:noProof/>
                <w:webHidden/>
              </w:rPr>
              <w:instrText xml:space="preserve"> PAGEREF _Toc8569363 \h </w:instrText>
            </w:r>
            <w:r>
              <w:rPr>
                <w:noProof/>
                <w:webHidden/>
              </w:rPr>
            </w:r>
            <w:r>
              <w:rPr>
                <w:noProof/>
                <w:webHidden/>
              </w:rPr>
              <w:fldChar w:fldCharType="separate"/>
            </w:r>
            <w:r w:rsidR="00C658D9">
              <w:rPr>
                <w:noProof/>
                <w:webHidden/>
              </w:rPr>
              <w:t>1</w:t>
            </w:r>
            <w:r>
              <w:rPr>
                <w:noProof/>
                <w:webHidden/>
              </w:rPr>
              <w:fldChar w:fldCharType="end"/>
            </w:r>
          </w:hyperlink>
        </w:p>
        <w:p w:rsidR="00301126" w:rsidRDefault="00641771">
          <w:pPr>
            <w:pStyle w:val="21"/>
            <w:tabs>
              <w:tab w:val="right" w:leader="dot" w:pos="9345"/>
            </w:tabs>
            <w:rPr>
              <w:rFonts w:eastAsiaTheme="minorEastAsia"/>
              <w:noProof/>
              <w:lang w:eastAsia="ru-RU"/>
            </w:rPr>
          </w:pPr>
          <w:hyperlink w:anchor="_Toc8569364" w:history="1">
            <w:r w:rsidR="00301126" w:rsidRPr="00C06417">
              <w:rPr>
                <w:rStyle w:val="a3"/>
                <w:noProof/>
              </w:rPr>
              <w:t>Нарушения законодательства о контрактной системе, выявляемые Магаданским УФАС России:</w:t>
            </w:r>
            <w:r w:rsidR="00301126">
              <w:rPr>
                <w:noProof/>
                <w:webHidden/>
              </w:rPr>
              <w:tab/>
            </w:r>
            <w:r>
              <w:rPr>
                <w:noProof/>
                <w:webHidden/>
              </w:rPr>
              <w:fldChar w:fldCharType="begin"/>
            </w:r>
            <w:r w:rsidR="00301126">
              <w:rPr>
                <w:noProof/>
                <w:webHidden/>
              </w:rPr>
              <w:instrText xml:space="preserve"> PAGEREF _Toc8569364 \h </w:instrText>
            </w:r>
            <w:r>
              <w:rPr>
                <w:noProof/>
                <w:webHidden/>
              </w:rPr>
            </w:r>
            <w:r>
              <w:rPr>
                <w:noProof/>
                <w:webHidden/>
              </w:rPr>
              <w:fldChar w:fldCharType="separate"/>
            </w:r>
            <w:r w:rsidR="00C658D9">
              <w:rPr>
                <w:noProof/>
                <w:webHidden/>
              </w:rPr>
              <w:t>3</w:t>
            </w:r>
            <w:r>
              <w:rPr>
                <w:noProof/>
                <w:webHidden/>
              </w:rPr>
              <w:fldChar w:fldCharType="end"/>
            </w:r>
          </w:hyperlink>
        </w:p>
        <w:p w:rsidR="00301126" w:rsidRDefault="00641771">
          <w:pPr>
            <w:pStyle w:val="21"/>
            <w:tabs>
              <w:tab w:val="right" w:leader="dot" w:pos="9345"/>
            </w:tabs>
            <w:rPr>
              <w:rFonts w:eastAsiaTheme="minorEastAsia"/>
              <w:noProof/>
              <w:lang w:eastAsia="ru-RU"/>
            </w:rPr>
          </w:pPr>
          <w:hyperlink w:anchor="_Toc8569365" w:history="1">
            <w:r w:rsidR="00301126" w:rsidRPr="00C06417">
              <w:rPr>
                <w:rStyle w:val="a3"/>
                <w:noProof/>
              </w:rPr>
              <w:t>Новости.</w:t>
            </w:r>
            <w:r w:rsidR="00301126">
              <w:rPr>
                <w:noProof/>
                <w:webHidden/>
              </w:rPr>
              <w:tab/>
            </w:r>
            <w:r>
              <w:rPr>
                <w:noProof/>
                <w:webHidden/>
              </w:rPr>
              <w:fldChar w:fldCharType="begin"/>
            </w:r>
            <w:r w:rsidR="00301126">
              <w:rPr>
                <w:noProof/>
                <w:webHidden/>
              </w:rPr>
              <w:instrText xml:space="preserve"> PAGEREF _Toc8569365 \h </w:instrText>
            </w:r>
            <w:r>
              <w:rPr>
                <w:noProof/>
                <w:webHidden/>
              </w:rPr>
            </w:r>
            <w:r>
              <w:rPr>
                <w:noProof/>
                <w:webHidden/>
              </w:rPr>
              <w:fldChar w:fldCharType="separate"/>
            </w:r>
            <w:r w:rsidR="00C658D9">
              <w:rPr>
                <w:noProof/>
                <w:webHidden/>
              </w:rPr>
              <w:t>26</w:t>
            </w:r>
            <w:r>
              <w:rPr>
                <w:noProof/>
                <w:webHidden/>
              </w:rPr>
              <w:fldChar w:fldCharType="end"/>
            </w:r>
          </w:hyperlink>
        </w:p>
        <w:p w:rsidR="00301126" w:rsidRDefault="00641771">
          <w:pPr>
            <w:pStyle w:val="12"/>
            <w:tabs>
              <w:tab w:val="right" w:leader="dot" w:pos="9345"/>
            </w:tabs>
            <w:rPr>
              <w:rFonts w:eastAsiaTheme="minorEastAsia"/>
              <w:noProof/>
              <w:lang w:eastAsia="ru-RU"/>
            </w:rPr>
          </w:pPr>
          <w:hyperlink w:anchor="_Toc8569366" w:history="1">
            <w:r w:rsidR="00301126" w:rsidRPr="00C06417">
              <w:rPr>
                <w:rStyle w:val="a3"/>
                <w:rFonts w:ascii="Times New Roman" w:eastAsia="Times New Roman" w:hAnsi="Times New Roman" w:cs="Times New Roman"/>
                <w:b/>
                <w:bCs/>
                <w:noProof/>
                <w:kern w:val="36"/>
                <w:lang w:eastAsia="ru-RU"/>
              </w:rPr>
              <w:t>С 1 марта малые закупки перешли в «Березку»</w:t>
            </w:r>
            <w:r w:rsidR="00301126">
              <w:rPr>
                <w:noProof/>
                <w:webHidden/>
              </w:rPr>
              <w:tab/>
            </w:r>
            <w:r>
              <w:rPr>
                <w:noProof/>
                <w:webHidden/>
              </w:rPr>
              <w:fldChar w:fldCharType="begin"/>
            </w:r>
            <w:r w:rsidR="00301126">
              <w:rPr>
                <w:noProof/>
                <w:webHidden/>
              </w:rPr>
              <w:instrText xml:space="preserve"> PAGEREF _Toc8569366 \h </w:instrText>
            </w:r>
            <w:r>
              <w:rPr>
                <w:noProof/>
                <w:webHidden/>
              </w:rPr>
            </w:r>
            <w:r>
              <w:rPr>
                <w:noProof/>
                <w:webHidden/>
              </w:rPr>
              <w:fldChar w:fldCharType="separate"/>
            </w:r>
            <w:r w:rsidR="00C658D9">
              <w:rPr>
                <w:noProof/>
                <w:webHidden/>
              </w:rPr>
              <w:t>26</w:t>
            </w:r>
            <w:r>
              <w:rPr>
                <w:noProof/>
                <w:webHidden/>
              </w:rPr>
              <w:fldChar w:fldCharType="end"/>
            </w:r>
          </w:hyperlink>
        </w:p>
        <w:p w:rsidR="00301126" w:rsidRDefault="00641771">
          <w:pPr>
            <w:pStyle w:val="12"/>
            <w:tabs>
              <w:tab w:val="right" w:leader="dot" w:pos="9345"/>
            </w:tabs>
            <w:rPr>
              <w:rFonts w:eastAsiaTheme="minorEastAsia"/>
              <w:noProof/>
              <w:lang w:eastAsia="ru-RU"/>
            </w:rPr>
          </w:pPr>
          <w:hyperlink w:anchor="_Toc8569367" w:history="1">
            <w:r w:rsidR="00301126" w:rsidRPr="00C06417">
              <w:rPr>
                <w:rStyle w:val="a3"/>
                <w:rFonts w:ascii="Times New Roman" w:eastAsia="Times New Roman" w:hAnsi="Times New Roman" w:cs="Times New Roman"/>
                <w:b/>
                <w:bCs/>
                <w:noProof/>
                <w:kern w:val="36"/>
                <w:lang w:eastAsia="ru-RU"/>
              </w:rPr>
              <w:t>Информационное письмо Минфина от 18.01.2019г. №24-01-07/2281</w:t>
            </w:r>
            <w:r w:rsidR="00301126">
              <w:rPr>
                <w:noProof/>
                <w:webHidden/>
              </w:rPr>
              <w:tab/>
            </w:r>
            <w:r>
              <w:rPr>
                <w:noProof/>
                <w:webHidden/>
              </w:rPr>
              <w:fldChar w:fldCharType="begin"/>
            </w:r>
            <w:r w:rsidR="00301126">
              <w:rPr>
                <w:noProof/>
                <w:webHidden/>
              </w:rPr>
              <w:instrText xml:space="preserve"> PAGEREF _Toc8569367 \h </w:instrText>
            </w:r>
            <w:r>
              <w:rPr>
                <w:noProof/>
                <w:webHidden/>
              </w:rPr>
            </w:r>
            <w:r>
              <w:rPr>
                <w:noProof/>
                <w:webHidden/>
              </w:rPr>
              <w:fldChar w:fldCharType="separate"/>
            </w:r>
            <w:r w:rsidR="00C658D9">
              <w:rPr>
                <w:noProof/>
                <w:webHidden/>
              </w:rPr>
              <w:t>26</w:t>
            </w:r>
            <w:r>
              <w:rPr>
                <w:noProof/>
                <w:webHidden/>
              </w:rPr>
              <w:fldChar w:fldCharType="end"/>
            </w:r>
          </w:hyperlink>
        </w:p>
        <w:p w:rsidR="00301126" w:rsidRDefault="00641771">
          <w:pPr>
            <w:pStyle w:val="12"/>
            <w:tabs>
              <w:tab w:val="right" w:leader="dot" w:pos="9345"/>
            </w:tabs>
            <w:rPr>
              <w:rFonts w:eastAsiaTheme="minorEastAsia"/>
              <w:noProof/>
              <w:lang w:eastAsia="ru-RU"/>
            </w:rPr>
          </w:pPr>
          <w:hyperlink w:anchor="_Toc8569371" w:history="1">
            <w:r w:rsidR="00301126">
              <w:rPr>
                <w:rStyle w:val="a3"/>
                <w:rFonts w:ascii="Times New Roman" w:eastAsia="Times New Roman" w:hAnsi="Times New Roman" w:cs="Times New Roman"/>
                <w:b/>
                <w:bCs/>
                <w:noProof/>
                <w:kern w:val="36"/>
                <w:lang w:eastAsia="ru-RU"/>
              </w:rPr>
              <w:t>Изменения в законодательство</w:t>
            </w:r>
            <w:r w:rsidR="00301126">
              <w:rPr>
                <w:noProof/>
                <w:webHidden/>
              </w:rPr>
              <w:tab/>
            </w:r>
            <w:r>
              <w:rPr>
                <w:noProof/>
                <w:webHidden/>
              </w:rPr>
              <w:fldChar w:fldCharType="begin"/>
            </w:r>
            <w:r w:rsidR="00301126">
              <w:rPr>
                <w:noProof/>
                <w:webHidden/>
              </w:rPr>
              <w:instrText xml:space="preserve"> PAGEREF _Toc8569371 \h </w:instrText>
            </w:r>
            <w:r>
              <w:rPr>
                <w:noProof/>
                <w:webHidden/>
              </w:rPr>
            </w:r>
            <w:r>
              <w:rPr>
                <w:noProof/>
                <w:webHidden/>
              </w:rPr>
              <w:fldChar w:fldCharType="separate"/>
            </w:r>
            <w:r w:rsidR="00C658D9">
              <w:rPr>
                <w:noProof/>
                <w:webHidden/>
              </w:rPr>
              <w:t>26</w:t>
            </w:r>
            <w:r>
              <w:rPr>
                <w:noProof/>
                <w:webHidden/>
              </w:rPr>
              <w:fldChar w:fldCharType="end"/>
            </w:r>
          </w:hyperlink>
        </w:p>
        <w:p w:rsidR="00301126" w:rsidRDefault="00641771">
          <w:pPr>
            <w:pStyle w:val="12"/>
            <w:tabs>
              <w:tab w:val="right" w:leader="dot" w:pos="9345"/>
            </w:tabs>
            <w:rPr>
              <w:rFonts w:eastAsiaTheme="minorEastAsia"/>
              <w:noProof/>
              <w:lang w:eastAsia="ru-RU"/>
            </w:rPr>
          </w:pPr>
          <w:hyperlink w:anchor="_Toc8569373" w:history="1">
            <w:r w:rsidR="00301126" w:rsidRPr="00C06417">
              <w:rPr>
                <w:rStyle w:val="a3"/>
                <w:rFonts w:ascii="Times New Roman" w:eastAsia="Times New Roman" w:hAnsi="Times New Roman" w:cs="Times New Roman"/>
                <w:b/>
                <w:bCs/>
                <w:noProof/>
                <w:kern w:val="36"/>
                <w:lang w:eastAsia="ru-RU"/>
              </w:rPr>
              <w:t>С 9 марта появился еще один типовой госконтракт</w:t>
            </w:r>
            <w:r w:rsidR="00301126">
              <w:rPr>
                <w:noProof/>
                <w:webHidden/>
              </w:rPr>
              <w:tab/>
            </w:r>
            <w:r>
              <w:rPr>
                <w:noProof/>
                <w:webHidden/>
              </w:rPr>
              <w:fldChar w:fldCharType="begin"/>
            </w:r>
            <w:r w:rsidR="00301126">
              <w:rPr>
                <w:noProof/>
                <w:webHidden/>
              </w:rPr>
              <w:instrText xml:space="preserve"> PAGEREF _Toc8569373 \h </w:instrText>
            </w:r>
            <w:r>
              <w:rPr>
                <w:noProof/>
                <w:webHidden/>
              </w:rPr>
            </w:r>
            <w:r>
              <w:rPr>
                <w:noProof/>
                <w:webHidden/>
              </w:rPr>
              <w:fldChar w:fldCharType="separate"/>
            </w:r>
            <w:r w:rsidR="00C658D9">
              <w:rPr>
                <w:noProof/>
                <w:webHidden/>
              </w:rPr>
              <w:t>32</w:t>
            </w:r>
            <w:r>
              <w:rPr>
                <w:noProof/>
                <w:webHidden/>
              </w:rPr>
              <w:fldChar w:fldCharType="end"/>
            </w:r>
          </w:hyperlink>
        </w:p>
        <w:p w:rsidR="0052301A" w:rsidRDefault="00641771" w:rsidP="00301126">
          <w:pPr>
            <w:pStyle w:val="12"/>
            <w:tabs>
              <w:tab w:val="right" w:leader="dot" w:pos="9345"/>
            </w:tabs>
          </w:pPr>
          <w:hyperlink w:anchor="_Toc8569374" w:history="1">
            <w:r w:rsidR="00301126" w:rsidRPr="00C06417">
              <w:rPr>
                <w:rStyle w:val="a3"/>
                <w:rFonts w:ascii="Times New Roman" w:eastAsia="Times New Roman" w:hAnsi="Times New Roman" w:cs="Times New Roman"/>
                <w:b/>
                <w:bCs/>
                <w:noProof/>
                <w:kern w:val="36"/>
                <w:lang w:eastAsia="ru-RU"/>
              </w:rPr>
              <w:t>Поправки к определению НМЦК лекарств</w:t>
            </w:r>
            <w:r w:rsidR="00301126">
              <w:rPr>
                <w:noProof/>
                <w:webHidden/>
              </w:rPr>
              <w:tab/>
            </w:r>
            <w:r>
              <w:rPr>
                <w:noProof/>
                <w:webHidden/>
              </w:rPr>
              <w:fldChar w:fldCharType="begin"/>
            </w:r>
            <w:r w:rsidR="00301126">
              <w:rPr>
                <w:noProof/>
                <w:webHidden/>
              </w:rPr>
              <w:instrText xml:space="preserve"> PAGEREF _Toc8569374 \h </w:instrText>
            </w:r>
            <w:r>
              <w:rPr>
                <w:noProof/>
                <w:webHidden/>
              </w:rPr>
            </w:r>
            <w:r>
              <w:rPr>
                <w:noProof/>
                <w:webHidden/>
              </w:rPr>
              <w:fldChar w:fldCharType="separate"/>
            </w:r>
            <w:r w:rsidR="00C658D9">
              <w:rPr>
                <w:noProof/>
                <w:webHidden/>
              </w:rPr>
              <w:t>32</w:t>
            </w:r>
            <w:r>
              <w:rPr>
                <w:noProof/>
                <w:webHidden/>
              </w:rPr>
              <w:fldChar w:fldCharType="end"/>
            </w:r>
          </w:hyperlink>
          <w:r>
            <w:rPr>
              <w:b/>
              <w:bCs/>
            </w:rPr>
            <w:fldChar w:fldCharType="end"/>
          </w:r>
        </w:p>
      </w:sdtContent>
    </w:sdt>
    <w:p w:rsidR="0071003D" w:rsidRPr="00D360FC" w:rsidRDefault="0071003D" w:rsidP="005B36BE">
      <w:pPr>
        <w:pStyle w:val="2"/>
        <w:jc w:val="center"/>
      </w:pPr>
      <w:bookmarkStart w:id="0" w:name="_Toc532743623"/>
      <w:bookmarkStart w:id="1" w:name="_Toc8569363"/>
      <w:r>
        <w:t xml:space="preserve">Практика </w:t>
      </w:r>
      <w:proofErr w:type="spellStart"/>
      <w:r>
        <w:t>правоприменения</w:t>
      </w:r>
      <w:bookmarkStart w:id="2" w:name="_GoBack"/>
      <w:bookmarkEnd w:id="0"/>
      <w:bookmarkEnd w:id="1"/>
      <w:bookmarkEnd w:id="2"/>
      <w:proofErr w:type="spellEnd"/>
    </w:p>
    <w:p w:rsidR="00301126" w:rsidRDefault="00301126" w:rsidP="0071003D">
      <w:pPr>
        <w:spacing w:after="0" w:line="240" w:lineRule="auto"/>
        <w:ind w:firstLine="663"/>
        <w:jc w:val="both"/>
        <w:rPr>
          <w:rFonts w:ascii="Times New Roman" w:hAnsi="Times New Roman" w:cs="Times New Roman"/>
          <w:sz w:val="28"/>
          <w:szCs w:val="28"/>
        </w:rPr>
      </w:pPr>
    </w:p>
    <w:p w:rsidR="00301126" w:rsidRDefault="00301126" w:rsidP="0071003D">
      <w:pPr>
        <w:spacing w:after="0" w:line="240" w:lineRule="auto"/>
        <w:ind w:firstLine="663"/>
        <w:jc w:val="both"/>
        <w:rPr>
          <w:rFonts w:ascii="Times New Roman" w:hAnsi="Times New Roman" w:cs="Times New Roman"/>
          <w:sz w:val="28"/>
          <w:szCs w:val="28"/>
        </w:rPr>
      </w:pPr>
    </w:p>
    <w:p w:rsidR="0071003D" w:rsidRPr="00D360FC" w:rsidRDefault="0071003D" w:rsidP="0071003D">
      <w:pPr>
        <w:spacing w:after="0" w:line="240" w:lineRule="auto"/>
        <w:ind w:firstLine="663"/>
        <w:jc w:val="both"/>
        <w:rPr>
          <w:rFonts w:ascii="Times New Roman" w:hAnsi="Times New Roman" w:cs="Times New Roman"/>
          <w:sz w:val="28"/>
          <w:szCs w:val="28"/>
        </w:rPr>
      </w:pPr>
      <w:proofErr w:type="gramStart"/>
      <w:r w:rsidRPr="00D360FC">
        <w:rPr>
          <w:rFonts w:ascii="Times New Roman" w:hAnsi="Times New Roman" w:cs="Times New Roman"/>
          <w:sz w:val="28"/>
          <w:szCs w:val="28"/>
        </w:rPr>
        <w:t>За</w:t>
      </w:r>
      <w:r>
        <w:rPr>
          <w:rFonts w:ascii="Times New Roman" w:hAnsi="Times New Roman" w:cs="Times New Roman"/>
          <w:sz w:val="28"/>
          <w:szCs w:val="28"/>
        </w:rPr>
        <w:t xml:space="preserve"> истекший период </w:t>
      </w:r>
      <w:r w:rsidRPr="00D360FC">
        <w:rPr>
          <w:rFonts w:ascii="Times New Roman" w:hAnsi="Times New Roman" w:cs="Times New Roman"/>
          <w:sz w:val="28"/>
          <w:szCs w:val="28"/>
        </w:rPr>
        <w:t>201</w:t>
      </w:r>
      <w:r w:rsidR="00B25433">
        <w:rPr>
          <w:rFonts w:ascii="Times New Roman" w:hAnsi="Times New Roman" w:cs="Times New Roman"/>
          <w:sz w:val="28"/>
          <w:szCs w:val="28"/>
        </w:rPr>
        <w:t>9</w:t>
      </w:r>
      <w:r w:rsidRPr="00D360FC">
        <w:rPr>
          <w:rFonts w:ascii="Times New Roman" w:hAnsi="Times New Roman" w:cs="Times New Roman"/>
          <w:sz w:val="28"/>
          <w:szCs w:val="28"/>
        </w:rPr>
        <w:t xml:space="preserve"> года в Магаданское УФАС России поступило </w:t>
      </w:r>
      <w:r w:rsidR="005B6C63">
        <w:rPr>
          <w:rFonts w:ascii="Times New Roman" w:hAnsi="Times New Roman" w:cs="Times New Roman"/>
          <w:sz w:val="28"/>
          <w:szCs w:val="28"/>
        </w:rPr>
        <w:t>55</w:t>
      </w:r>
      <w:r w:rsidRPr="00D360FC">
        <w:rPr>
          <w:rFonts w:ascii="Times New Roman" w:hAnsi="Times New Roman" w:cs="Times New Roman"/>
          <w:sz w:val="28"/>
          <w:szCs w:val="28"/>
        </w:rPr>
        <w:t xml:space="preserve"> жалоб участников закупок на действия заказчиков, уполномоченных органов, конкурсных, аукционных, котировочных комиссий, специализированной организации</w:t>
      </w:r>
      <w:r w:rsidR="00E62D3E">
        <w:rPr>
          <w:rFonts w:ascii="Times New Roman" w:hAnsi="Times New Roman" w:cs="Times New Roman"/>
          <w:sz w:val="28"/>
          <w:szCs w:val="28"/>
        </w:rPr>
        <w:t xml:space="preserve"> (по состоянию на </w:t>
      </w:r>
      <w:r w:rsidR="005B6C63">
        <w:rPr>
          <w:rFonts w:ascii="Times New Roman" w:hAnsi="Times New Roman" w:cs="Times New Roman"/>
          <w:sz w:val="28"/>
          <w:szCs w:val="28"/>
        </w:rPr>
        <w:t>08.05</w:t>
      </w:r>
      <w:r w:rsidR="00E62D3E">
        <w:rPr>
          <w:rFonts w:ascii="Times New Roman" w:hAnsi="Times New Roman" w:cs="Times New Roman"/>
          <w:sz w:val="28"/>
          <w:szCs w:val="28"/>
        </w:rPr>
        <w:t>.201</w:t>
      </w:r>
      <w:r w:rsidR="005B6C63">
        <w:rPr>
          <w:rFonts w:ascii="Times New Roman" w:hAnsi="Times New Roman" w:cs="Times New Roman"/>
          <w:sz w:val="28"/>
          <w:szCs w:val="28"/>
        </w:rPr>
        <w:t>9</w:t>
      </w:r>
      <w:r w:rsidR="00E62D3E">
        <w:rPr>
          <w:rFonts w:ascii="Times New Roman" w:hAnsi="Times New Roman" w:cs="Times New Roman"/>
          <w:sz w:val="28"/>
          <w:szCs w:val="28"/>
        </w:rPr>
        <w:t xml:space="preserve">г. принято процессуальное решение по </w:t>
      </w:r>
      <w:r w:rsidR="005B6C63">
        <w:rPr>
          <w:rFonts w:ascii="Times New Roman" w:hAnsi="Times New Roman" w:cs="Times New Roman"/>
          <w:sz w:val="28"/>
          <w:szCs w:val="28"/>
        </w:rPr>
        <w:t>50</w:t>
      </w:r>
      <w:r w:rsidR="00E62D3E">
        <w:rPr>
          <w:rFonts w:ascii="Times New Roman" w:hAnsi="Times New Roman" w:cs="Times New Roman"/>
          <w:sz w:val="28"/>
          <w:szCs w:val="28"/>
        </w:rPr>
        <w:t xml:space="preserve"> жалобам)</w:t>
      </w:r>
      <w:r w:rsidRPr="00D360FC">
        <w:rPr>
          <w:rFonts w:ascii="Times New Roman" w:hAnsi="Times New Roman" w:cs="Times New Roman"/>
          <w:sz w:val="28"/>
          <w:szCs w:val="28"/>
        </w:rPr>
        <w:t>.</w:t>
      </w:r>
      <w:proofErr w:type="gramEnd"/>
    </w:p>
    <w:p w:rsidR="0071003D" w:rsidRPr="00D360FC" w:rsidRDefault="0071003D" w:rsidP="0071003D">
      <w:pPr>
        <w:spacing w:after="0" w:line="240" w:lineRule="auto"/>
        <w:ind w:firstLine="663"/>
        <w:jc w:val="both"/>
        <w:rPr>
          <w:rFonts w:ascii="Times New Roman" w:hAnsi="Times New Roman" w:cs="Times New Roman"/>
          <w:sz w:val="28"/>
          <w:szCs w:val="28"/>
        </w:rPr>
      </w:pPr>
      <w:r w:rsidRPr="00D360FC">
        <w:rPr>
          <w:rFonts w:ascii="Times New Roman" w:hAnsi="Times New Roman" w:cs="Times New Roman"/>
          <w:sz w:val="28"/>
          <w:szCs w:val="28"/>
        </w:rPr>
        <w:t xml:space="preserve">Из числа поступивших жалоб, </w:t>
      </w:r>
      <w:r w:rsidR="005B6C63">
        <w:rPr>
          <w:rFonts w:ascii="Times New Roman" w:hAnsi="Times New Roman" w:cs="Times New Roman"/>
          <w:sz w:val="28"/>
          <w:szCs w:val="28"/>
        </w:rPr>
        <w:t>14</w:t>
      </w:r>
      <w:r w:rsidRPr="00D360FC">
        <w:rPr>
          <w:rFonts w:ascii="Times New Roman" w:hAnsi="Times New Roman" w:cs="Times New Roman"/>
          <w:sz w:val="28"/>
          <w:szCs w:val="28"/>
        </w:rPr>
        <w:t xml:space="preserve"> жалоб был</w:t>
      </w:r>
      <w:r w:rsidR="005B6C63">
        <w:rPr>
          <w:rFonts w:ascii="Times New Roman" w:hAnsi="Times New Roman" w:cs="Times New Roman"/>
          <w:sz w:val="28"/>
          <w:szCs w:val="28"/>
        </w:rPr>
        <w:t>о</w:t>
      </w:r>
      <w:r w:rsidRPr="00D360FC">
        <w:rPr>
          <w:rFonts w:ascii="Times New Roman" w:hAnsi="Times New Roman" w:cs="Times New Roman"/>
          <w:sz w:val="28"/>
          <w:szCs w:val="28"/>
        </w:rPr>
        <w:t xml:space="preserve"> возвращен</w:t>
      </w:r>
      <w:r w:rsidR="005B6C63">
        <w:rPr>
          <w:rFonts w:ascii="Times New Roman" w:hAnsi="Times New Roman" w:cs="Times New Roman"/>
          <w:sz w:val="28"/>
          <w:szCs w:val="28"/>
        </w:rPr>
        <w:t>о</w:t>
      </w:r>
      <w:r w:rsidRPr="00D360FC">
        <w:rPr>
          <w:rFonts w:ascii="Times New Roman" w:hAnsi="Times New Roman" w:cs="Times New Roman"/>
          <w:sz w:val="28"/>
          <w:szCs w:val="28"/>
        </w:rPr>
        <w:t xml:space="preserve"> заявителю, </w:t>
      </w:r>
      <w:r w:rsidR="005B6C63">
        <w:rPr>
          <w:rFonts w:ascii="Times New Roman" w:hAnsi="Times New Roman" w:cs="Times New Roman"/>
          <w:sz w:val="28"/>
          <w:szCs w:val="28"/>
        </w:rPr>
        <w:t>1</w:t>
      </w:r>
      <w:r w:rsidRPr="00D360FC">
        <w:rPr>
          <w:rFonts w:ascii="Times New Roman" w:hAnsi="Times New Roman" w:cs="Times New Roman"/>
          <w:sz w:val="28"/>
          <w:szCs w:val="28"/>
        </w:rPr>
        <w:t xml:space="preserve"> </w:t>
      </w:r>
      <w:proofErr w:type="gramStart"/>
      <w:r w:rsidRPr="00D360FC">
        <w:rPr>
          <w:rFonts w:ascii="Times New Roman" w:hAnsi="Times New Roman" w:cs="Times New Roman"/>
          <w:sz w:val="28"/>
          <w:szCs w:val="28"/>
        </w:rPr>
        <w:t>отозван</w:t>
      </w:r>
      <w:r w:rsidR="005B6C63">
        <w:rPr>
          <w:rFonts w:ascii="Times New Roman" w:hAnsi="Times New Roman" w:cs="Times New Roman"/>
          <w:sz w:val="28"/>
          <w:szCs w:val="28"/>
        </w:rPr>
        <w:t>а</w:t>
      </w:r>
      <w:proofErr w:type="gramEnd"/>
      <w:r w:rsidRPr="00D360FC">
        <w:rPr>
          <w:rFonts w:ascii="Times New Roman" w:hAnsi="Times New Roman" w:cs="Times New Roman"/>
          <w:sz w:val="28"/>
          <w:szCs w:val="28"/>
        </w:rPr>
        <w:t xml:space="preserve">, по </w:t>
      </w:r>
      <w:r w:rsidR="005B6C63">
        <w:rPr>
          <w:rFonts w:ascii="Times New Roman" w:hAnsi="Times New Roman" w:cs="Times New Roman"/>
          <w:sz w:val="28"/>
          <w:szCs w:val="28"/>
        </w:rPr>
        <w:t>35</w:t>
      </w:r>
      <w:r w:rsidRPr="00D360FC">
        <w:rPr>
          <w:rFonts w:ascii="Times New Roman" w:hAnsi="Times New Roman" w:cs="Times New Roman"/>
          <w:sz w:val="28"/>
          <w:szCs w:val="28"/>
        </w:rPr>
        <w:t xml:space="preserve"> жалобам проведены внеплановые проверки закупок. По результатам проведения внеплановых контрольных мероприятий – </w:t>
      </w:r>
      <w:r w:rsidR="005B6C63">
        <w:rPr>
          <w:rFonts w:ascii="Times New Roman" w:hAnsi="Times New Roman" w:cs="Times New Roman"/>
          <w:sz w:val="28"/>
          <w:szCs w:val="28"/>
        </w:rPr>
        <w:t>13</w:t>
      </w:r>
      <w:r w:rsidRPr="00D360FC">
        <w:rPr>
          <w:rFonts w:ascii="Times New Roman" w:hAnsi="Times New Roman" w:cs="Times New Roman"/>
          <w:sz w:val="28"/>
          <w:szCs w:val="28"/>
        </w:rPr>
        <w:t xml:space="preserve"> жалоб признан</w:t>
      </w:r>
      <w:r>
        <w:rPr>
          <w:rFonts w:ascii="Times New Roman" w:hAnsi="Times New Roman" w:cs="Times New Roman"/>
          <w:sz w:val="28"/>
          <w:szCs w:val="28"/>
        </w:rPr>
        <w:t>ы необоснованными</w:t>
      </w:r>
      <w:r w:rsidRPr="00D360FC">
        <w:rPr>
          <w:rFonts w:ascii="Times New Roman" w:hAnsi="Times New Roman" w:cs="Times New Roman"/>
          <w:sz w:val="28"/>
          <w:szCs w:val="28"/>
        </w:rPr>
        <w:t xml:space="preserve">, </w:t>
      </w:r>
      <w:r w:rsidR="005B6C63">
        <w:rPr>
          <w:rFonts w:ascii="Times New Roman" w:hAnsi="Times New Roman" w:cs="Times New Roman"/>
          <w:sz w:val="28"/>
          <w:szCs w:val="28"/>
        </w:rPr>
        <w:t>22</w:t>
      </w:r>
      <w:r w:rsidRPr="00D360FC">
        <w:rPr>
          <w:rFonts w:ascii="Times New Roman" w:hAnsi="Times New Roman" w:cs="Times New Roman"/>
          <w:sz w:val="28"/>
          <w:szCs w:val="28"/>
        </w:rPr>
        <w:t xml:space="preserve"> жалоб</w:t>
      </w:r>
      <w:r w:rsidR="005B6C63">
        <w:rPr>
          <w:rFonts w:ascii="Times New Roman" w:hAnsi="Times New Roman" w:cs="Times New Roman"/>
          <w:sz w:val="28"/>
          <w:szCs w:val="28"/>
        </w:rPr>
        <w:t>ы</w:t>
      </w:r>
      <w:r w:rsidRPr="00D360FC">
        <w:rPr>
          <w:rFonts w:ascii="Times New Roman" w:hAnsi="Times New Roman" w:cs="Times New Roman"/>
          <w:sz w:val="28"/>
          <w:szCs w:val="28"/>
        </w:rPr>
        <w:t xml:space="preserve"> – обоснованн</w:t>
      </w:r>
      <w:r w:rsidR="00E62D3E">
        <w:rPr>
          <w:rFonts w:ascii="Times New Roman" w:hAnsi="Times New Roman" w:cs="Times New Roman"/>
          <w:sz w:val="28"/>
          <w:szCs w:val="28"/>
        </w:rPr>
        <w:t>ыми</w:t>
      </w:r>
      <w:r w:rsidRPr="00D360FC">
        <w:rPr>
          <w:rFonts w:ascii="Times New Roman" w:hAnsi="Times New Roman" w:cs="Times New Roman"/>
          <w:sz w:val="28"/>
          <w:szCs w:val="28"/>
        </w:rPr>
        <w:t xml:space="preserve">. По результатам рассмотрения жалоб по существу, комиссией Магаданского УФАС выдано – </w:t>
      </w:r>
      <w:r w:rsidR="004C342D">
        <w:rPr>
          <w:rFonts w:ascii="Times New Roman" w:hAnsi="Times New Roman" w:cs="Times New Roman"/>
          <w:sz w:val="28"/>
          <w:szCs w:val="28"/>
        </w:rPr>
        <w:t>7</w:t>
      </w:r>
      <w:r w:rsidRPr="00D360FC">
        <w:rPr>
          <w:rFonts w:ascii="Times New Roman" w:hAnsi="Times New Roman" w:cs="Times New Roman"/>
          <w:sz w:val="28"/>
          <w:szCs w:val="28"/>
        </w:rPr>
        <w:t xml:space="preserve"> предписани</w:t>
      </w:r>
      <w:r w:rsidR="004C342D">
        <w:rPr>
          <w:rFonts w:ascii="Times New Roman" w:hAnsi="Times New Roman" w:cs="Times New Roman"/>
          <w:sz w:val="28"/>
          <w:szCs w:val="28"/>
        </w:rPr>
        <w:t>й</w:t>
      </w:r>
      <w:r w:rsidRPr="00D360FC">
        <w:rPr>
          <w:rFonts w:ascii="Times New Roman" w:hAnsi="Times New Roman" w:cs="Times New Roman"/>
          <w:sz w:val="28"/>
          <w:szCs w:val="28"/>
        </w:rPr>
        <w:t xml:space="preserve">. </w:t>
      </w:r>
      <w:r w:rsidR="004C342D">
        <w:rPr>
          <w:rFonts w:ascii="Times New Roman" w:hAnsi="Times New Roman" w:cs="Times New Roman"/>
          <w:sz w:val="28"/>
          <w:szCs w:val="28"/>
        </w:rPr>
        <w:t>2</w:t>
      </w:r>
      <w:r w:rsidR="00E62D3E">
        <w:rPr>
          <w:rFonts w:ascii="Times New Roman" w:hAnsi="Times New Roman" w:cs="Times New Roman"/>
          <w:sz w:val="28"/>
          <w:szCs w:val="28"/>
        </w:rPr>
        <w:t xml:space="preserve"> предписани</w:t>
      </w:r>
      <w:r w:rsidR="004C342D">
        <w:rPr>
          <w:rFonts w:ascii="Times New Roman" w:hAnsi="Times New Roman" w:cs="Times New Roman"/>
          <w:sz w:val="28"/>
          <w:szCs w:val="28"/>
        </w:rPr>
        <w:t>я</w:t>
      </w:r>
      <w:r>
        <w:rPr>
          <w:rFonts w:ascii="Times New Roman" w:hAnsi="Times New Roman" w:cs="Times New Roman"/>
          <w:sz w:val="28"/>
          <w:szCs w:val="28"/>
        </w:rPr>
        <w:t xml:space="preserve"> находятся в стадии исполнения, </w:t>
      </w:r>
      <w:r w:rsidR="00E62D3E">
        <w:rPr>
          <w:rFonts w:ascii="Times New Roman" w:hAnsi="Times New Roman" w:cs="Times New Roman"/>
          <w:sz w:val="28"/>
          <w:szCs w:val="28"/>
        </w:rPr>
        <w:t xml:space="preserve"> </w:t>
      </w:r>
      <w:r>
        <w:rPr>
          <w:rFonts w:ascii="Times New Roman" w:hAnsi="Times New Roman" w:cs="Times New Roman"/>
          <w:sz w:val="28"/>
          <w:szCs w:val="28"/>
        </w:rPr>
        <w:t>остальные исполнены</w:t>
      </w:r>
      <w:r w:rsidRPr="00D360FC">
        <w:rPr>
          <w:rFonts w:ascii="Times New Roman" w:hAnsi="Times New Roman" w:cs="Times New Roman"/>
          <w:sz w:val="28"/>
          <w:szCs w:val="28"/>
        </w:rPr>
        <w:t>.</w:t>
      </w:r>
    </w:p>
    <w:p w:rsidR="0071003D" w:rsidRPr="00D360FC" w:rsidRDefault="0071003D" w:rsidP="0071003D">
      <w:pPr>
        <w:spacing w:after="0" w:line="240" w:lineRule="auto"/>
        <w:ind w:firstLine="663"/>
        <w:jc w:val="both"/>
        <w:rPr>
          <w:rFonts w:ascii="Times New Roman" w:hAnsi="Times New Roman" w:cs="Times New Roman"/>
          <w:sz w:val="28"/>
          <w:szCs w:val="28"/>
        </w:rPr>
      </w:pPr>
      <w:r w:rsidRPr="00D360FC">
        <w:rPr>
          <w:rFonts w:ascii="Times New Roman" w:hAnsi="Times New Roman" w:cs="Times New Roman"/>
          <w:sz w:val="28"/>
          <w:szCs w:val="28"/>
        </w:rPr>
        <w:t xml:space="preserve">Структура поступивших жалоб следующая: </w:t>
      </w:r>
      <w:r w:rsidR="005B6C63">
        <w:rPr>
          <w:rFonts w:ascii="Times New Roman" w:hAnsi="Times New Roman" w:cs="Times New Roman"/>
          <w:sz w:val="28"/>
          <w:szCs w:val="28"/>
        </w:rPr>
        <w:t>19</w:t>
      </w:r>
      <w:r w:rsidRPr="00D360FC">
        <w:rPr>
          <w:rFonts w:ascii="Times New Roman" w:hAnsi="Times New Roman" w:cs="Times New Roman"/>
          <w:sz w:val="28"/>
          <w:szCs w:val="28"/>
        </w:rPr>
        <w:t xml:space="preserve"> жалоб подан</w:t>
      </w:r>
      <w:r>
        <w:rPr>
          <w:rFonts w:ascii="Times New Roman" w:hAnsi="Times New Roman" w:cs="Times New Roman"/>
          <w:sz w:val="28"/>
          <w:szCs w:val="28"/>
        </w:rPr>
        <w:t>о</w:t>
      </w:r>
      <w:r w:rsidRPr="00D360FC">
        <w:rPr>
          <w:rFonts w:ascii="Times New Roman" w:hAnsi="Times New Roman" w:cs="Times New Roman"/>
          <w:sz w:val="28"/>
          <w:szCs w:val="28"/>
        </w:rPr>
        <w:t xml:space="preserve"> на федеральных заказчиков; </w:t>
      </w:r>
      <w:r w:rsidR="00E62D3E">
        <w:rPr>
          <w:rFonts w:ascii="Times New Roman" w:hAnsi="Times New Roman" w:cs="Times New Roman"/>
          <w:sz w:val="28"/>
          <w:szCs w:val="28"/>
        </w:rPr>
        <w:t>18</w:t>
      </w:r>
      <w:r w:rsidRPr="00D360FC">
        <w:rPr>
          <w:rFonts w:ascii="Times New Roman" w:hAnsi="Times New Roman" w:cs="Times New Roman"/>
          <w:sz w:val="28"/>
          <w:szCs w:val="28"/>
        </w:rPr>
        <w:t xml:space="preserve"> – на заказчиков, финансируемых из бюджета Магаданской области; </w:t>
      </w:r>
      <w:r w:rsidR="005B6C63">
        <w:rPr>
          <w:rFonts w:ascii="Times New Roman" w:hAnsi="Times New Roman" w:cs="Times New Roman"/>
          <w:sz w:val="28"/>
          <w:szCs w:val="28"/>
        </w:rPr>
        <w:t>1</w:t>
      </w:r>
      <w:r w:rsidR="00E62D3E">
        <w:rPr>
          <w:rFonts w:ascii="Times New Roman" w:hAnsi="Times New Roman" w:cs="Times New Roman"/>
          <w:sz w:val="28"/>
          <w:szCs w:val="28"/>
        </w:rPr>
        <w:t>8</w:t>
      </w:r>
      <w:r w:rsidRPr="00D360FC">
        <w:rPr>
          <w:rFonts w:ascii="Times New Roman" w:hAnsi="Times New Roman" w:cs="Times New Roman"/>
          <w:sz w:val="28"/>
          <w:szCs w:val="28"/>
        </w:rPr>
        <w:t xml:space="preserve"> – на муниципальных заказчиков.</w:t>
      </w:r>
    </w:p>
    <w:p w:rsidR="0071003D" w:rsidRPr="00D360FC" w:rsidRDefault="0071003D" w:rsidP="0071003D">
      <w:pPr>
        <w:spacing w:after="0" w:line="240" w:lineRule="auto"/>
        <w:ind w:firstLine="663"/>
        <w:jc w:val="both"/>
        <w:rPr>
          <w:rFonts w:ascii="Times New Roman" w:hAnsi="Times New Roman" w:cs="Times New Roman"/>
          <w:sz w:val="28"/>
          <w:szCs w:val="28"/>
        </w:rPr>
      </w:pPr>
      <w:r w:rsidRPr="00D360FC">
        <w:rPr>
          <w:rFonts w:ascii="Times New Roman" w:hAnsi="Times New Roman" w:cs="Times New Roman"/>
          <w:sz w:val="28"/>
          <w:szCs w:val="28"/>
        </w:rPr>
        <w:t xml:space="preserve">Из общего числа поступивших жалоб, </w:t>
      </w:r>
      <w:r w:rsidR="005B6C63">
        <w:rPr>
          <w:rFonts w:ascii="Times New Roman" w:hAnsi="Times New Roman" w:cs="Times New Roman"/>
          <w:sz w:val="28"/>
          <w:szCs w:val="28"/>
        </w:rPr>
        <w:t>19</w:t>
      </w:r>
      <w:r w:rsidRPr="00D360FC">
        <w:rPr>
          <w:rFonts w:ascii="Times New Roman" w:hAnsi="Times New Roman" w:cs="Times New Roman"/>
          <w:sz w:val="28"/>
          <w:szCs w:val="28"/>
        </w:rPr>
        <w:t xml:space="preserve"> жалоб подан</w:t>
      </w:r>
      <w:r>
        <w:rPr>
          <w:rFonts w:ascii="Times New Roman" w:hAnsi="Times New Roman" w:cs="Times New Roman"/>
          <w:sz w:val="28"/>
          <w:szCs w:val="28"/>
        </w:rPr>
        <w:t>о</w:t>
      </w:r>
      <w:r w:rsidRPr="00D360FC">
        <w:rPr>
          <w:rFonts w:ascii="Times New Roman" w:hAnsi="Times New Roman" w:cs="Times New Roman"/>
          <w:sz w:val="28"/>
          <w:szCs w:val="28"/>
        </w:rPr>
        <w:t xml:space="preserve"> на действия заказчиков, финансируемых из</w:t>
      </w:r>
      <w:r>
        <w:rPr>
          <w:rFonts w:ascii="Times New Roman" w:hAnsi="Times New Roman" w:cs="Times New Roman"/>
          <w:sz w:val="28"/>
          <w:szCs w:val="28"/>
        </w:rPr>
        <w:t xml:space="preserve"> федерального бюджета. Из них: </w:t>
      </w:r>
      <w:r w:rsidR="005B6C63">
        <w:rPr>
          <w:rFonts w:ascii="Times New Roman" w:hAnsi="Times New Roman" w:cs="Times New Roman"/>
          <w:sz w:val="28"/>
          <w:szCs w:val="28"/>
        </w:rPr>
        <w:t>1</w:t>
      </w:r>
      <w:r w:rsidRPr="00D360FC">
        <w:rPr>
          <w:rFonts w:ascii="Times New Roman" w:hAnsi="Times New Roman" w:cs="Times New Roman"/>
          <w:sz w:val="28"/>
          <w:szCs w:val="28"/>
        </w:rPr>
        <w:t xml:space="preserve"> жалоб</w:t>
      </w:r>
      <w:r w:rsidR="005B6C63">
        <w:rPr>
          <w:rFonts w:ascii="Times New Roman" w:hAnsi="Times New Roman" w:cs="Times New Roman"/>
          <w:sz w:val="28"/>
          <w:szCs w:val="28"/>
        </w:rPr>
        <w:t>а была</w:t>
      </w:r>
      <w:r w:rsidRPr="00D360FC">
        <w:rPr>
          <w:rFonts w:ascii="Times New Roman" w:hAnsi="Times New Roman" w:cs="Times New Roman"/>
          <w:sz w:val="28"/>
          <w:szCs w:val="28"/>
        </w:rPr>
        <w:t xml:space="preserve"> возвращен</w:t>
      </w:r>
      <w:r w:rsidR="005B6C63">
        <w:rPr>
          <w:rFonts w:ascii="Times New Roman" w:hAnsi="Times New Roman" w:cs="Times New Roman"/>
          <w:sz w:val="28"/>
          <w:szCs w:val="28"/>
        </w:rPr>
        <w:t>а</w:t>
      </w:r>
      <w:r w:rsidRPr="00D360FC">
        <w:rPr>
          <w:rFonts w:ascii="Times New Roman" w:hAnsi="Times New Roman" w:cs="Times New Roman"/>
          <w:sz w:val="28"/>
          <w:szCs w:val="28"/>
        </w:rPr>
        <w:t xml:space="preserve"> заявителю, по </w:t>
      </w:r>
      <w:r w:rsidR="005B6C63">
        <w:rPr>
          <w:rFonts w:ascii="Times New Roman" w:hAnsi="Times New Roman" w:cs="Times New Roman"/>
          <w:sz w:val="28"/>
          <w:szCs w:val="28"/>
        </w:rPr>
        <w:t>18</w:t>
      </w:r>
      <w:r w:rsidRPr="00D360FC">
        <w:rPr>
          <w:rFonts w:ascii="Times New Roman" w:hAnsi="Times New Roman" w:cs="Times New Roman"/>
          <w:sz w:val="28"/>
          <w:szCs w:val="28"/>
        </w:rPr>
        <w:t xml:space="preserve"> жалобам проведены внеплановые проверки закупок. По результатам проведения внеплановых контрольных мероприятий – </w:t>
      </w:r>
      <w:r w:rsidR="005B6C63">
        <w:rPr>
          <w:rFonts w:ascii="Times New Roman" w:hAnsi="Times New Roman" w:cs="Times New Roman"/>
          <w:sz w:val="28"/>
          <w:szCs w:val="28"/>
        </w:rPr>
        <w:t>2</w:t>
      </w:r>
      <w:r w:rsidRPr="00D360FC">
        <w:rPr>
          <w:rFonts w:ascii="Times New Roman" w:hAnsi="Times New Roman" w:cs="Times New Roman"/>
          <w:sz w:val="28"/>
          <w:szCs w:val="28"/>
        </w:rPr>
        <w:t xml:space="preserve"> жалоб</w:t>
      </w:r>
      <w:r w:rsidR="005B6C63">
        <w:rPr>
          <w:rFonts w:ascii="Times New Roman" w:hAnsi="Times New Roman" w:cs="Times New Roman"/>
          <w:sz w:val="28"/>
          <w:szCs w:val="28"/>
        </w:rPr>
        <w:t>ы</w:t>
      </w:r>
      <w:r w:rsidRPr="00D360FC">
        <w:rPr>
          <w:rFonts w:ascii="Times New Roman" w:hAnsi="Times New Roman" w:cs="Times New Roman"/>
          <w:sz w:val="28"/>
          <w:szCs w:val="28"/>
        </w:rPr>
        <w:t xml:space="preserve"> признаны необоснованными, </w:t>
      </w:r>
      <w:r w:rsidR="005B6C63">
        <w:rPr>
          <w:rFonts w:ascii="Times New Roman" w:hAnsi="Times New Roman" w:cs="Times New Roman"/>
          <w:sz w:val="28"/>
          <w:szCs w:val="28"/>
        </w:rPr>
        <w:t>16</w:t>
      </w:r>
      <w:r w:rsidRPr="00D360FC">
        <w:rPr>
          <w:rFonts w:ascii="Times New Roman" w:hAnsi="Times New Roman" w:cs="Times New Roman"/>
          <w:sz w:val="28"/>
          <w:szCs w:val="28"/>
        </w:rPr>
        <w:t xml:space="preserve"> жалоб – обоснованными. По результатам рассмотрения жалоб по существу, </w:t>
      </w:r>
      <w:r w:rsidRPr="00D360FC">
        <w:rPr>
          <w:rFonts w:ascii="Times New Roman" w:hAnsi="Times New Roman" w:cs="Times New Roman"/>
          <w:sz w:val="28"/>
          <w:szCs w:val="28"/>
        </w:rPr>
        <w:lastRenderedPageBreak/>
        <w:t xml:space="preserve">комиссией Магаданского УФАС выдано – </w:t>
      </w:r>
      <w:r w:rsidR="005B6C63">
        <w:rPr>
          <w:rFonts w:ascii="Times New Roman" w:hAnsi="Times New Roman" w:cs="Times New Roman"/>
          <w:sz w:val="28"/>
          <w:szCs w:val="28"/>
        </w:rPr>
        <w:t>7</w:t>
      </w:r>
      <w:r w:rsidRPr="00D360FC">
        <w:rPr>
          <w:rFonts w:ascii="Times New Roman" w:hAnsi="Times New Roman" w:cs="Times New Roman"/>
          <w:sz w:val="28"/>
          <w:szCs w:val="28"/>
        </w:rPr>
        <w:t xml:space="preserve"> предписани</w:t>
      </w:r>
      <w:r w:rsidR="005B6C63">
        <w:rPr>
          <w:rFonts w:ascii="Times New Roman" w:hAnsi="Times New Roman" w:cs="Times New Roman"/>
          <w:sz w:val="28"/>
          <w:szCs w:val="28"/>
        </w:rPr>
        <w:t>й</w:t>
      </w:r>
      <w:r w:rsidRPr="00D360FC">
        <w:rPr>
          <w:rFonts w:ascii="Times New Roman" w:hAnsi="Times New Roman" w:cs="Times New Roman"/>
          <w:sz w:val="28"/>
          <w:szCs w:val="28"/>
        </w:rPr>
        <w:t xml:space="preserve">. </w:t>
      </w:r>
      <w:r>
        <w:rPr>
          <w:rFonts w:ascii="Times New Roman" w:hAnsi="Times New Roman" w:cs="Times New Roman"/>
          <w:sz w:val="28"/>
          <w:szCs w:val="28"/>
        </w:rPr>
        <w:t xml:space="preserve">1 предписание находится в стадии </w:t>
      </w:r>
      <w:r w:rsidR="00E62D3E">
        <w:rPr>
          <w:rFonts w:ascii="Times New Roman" w:hAnsi="Times New Roman" w:cs="Times New Roman"/>
          <w:sz w:val="28"/>
          <w:szCs w:val="28"/>
        </w:rPr>
        <w:t>обжалования</w:t>
      </w:r>
      <w:r>
        <w:rPr>
          <w:rFonts w:ascii="Times New Roman" w:hAnsi="Times New Roman" w:cs="Times New Roman"/>
          <w:sz w:val="28"/>
          <w:szCs w:val="28"/>
        </w:rPr>
        <w:t>, остальные исполнены</w:t>
      </w:r>
      <w:r w:rsidRPr="00D360FC">
        <w:rPr>
          <w:rFonts w:ascii="Times New Roman" w:hAnsi="Times New Roman" w:cs="Times New Roman"/>
          <w:sz w:val="28"/>
          <w:szCs w:val="28"/>
        </w:rPr>
        <w:t>.</w:t>
      </w:r>
    </w:p>
    <w:p w:rsidR="0071003D" w:rsidRPr="00D360FC" w:rsidRDefault="0071003D" w:rsidP="0071003D">
      <w:pPr>
        <w:spacing w:after="0" w:line="240" w:lineRule="auto"/>
        <w:ind w:firstLine="663"/>
        <w:jc w:val="both"/>
        <w:rPr>
          <w:rFonts w:ascii="Times New Roman" w:hAnsi="Times New Roman" w:cs="Times New Roman"/>
          <w:sz w:val="28"/>
          <w:szCs w:val="28"/>
        </w:rPr>
      </w:pPr>
      <w:r w:rsidRPr="00D360FC">
        <w:rPr>
          <w:rFonts w:ascii="Times New Roman" w:hAnsi="Times New Roman" w:cs="Times New Roman"/>
          <w:sz w:val="28"/>
          <w:szCs w:val="28"/>
        </w:rPr>
        <w:t xml:space="preserve">Из общего числа поступивших жалоб, </w:t>
      </w:r>
      <w:r w:rsidR="004C342D">
        <w:rPr>
          <w:rFonts w:ascii="Times New Roman" w:hAnsi="Times New Roman" w:cs="Times New Roman"/>
          <w:sz w:val="28"/>
          <w:szCs w:val="28"/>
        </w:rPr>
        <w:t>18</w:t>
      </w:r>
      <w:r w:rsidRPr="00D360FC">
        <w:rPr>
          <w:rFonts w:ascii="Times New Roman" w:hAnsi="Times New Roman" w:cs="Times New Roman"/>
          <w:sz w:val="28"/>
          <w:szCs w:val="28"/>
        </w:rPr>
        <w:t xml:space="preserve"> жалоб подан</w:t>
      </w:r>
      <w:r>
        <w:rPr>
          <w:rFonts w:ascii="Times New Roman" w:hAnsi="Times New Roman" w:cs="Times New Roman"/>
          <w:sz w:val="28"/>
          <w:szCs w:val="28"/>
        </w:rPr>
        <w:t>о</w:t>
      </w:r>
      <w:r w:rsidRPr="00D360FC">
        <w:rPr>
          <w:rFonts w:ascii="Times New Roman" w:hAnsi="Times New Roman" w:cs="Times New Roman"/>
          <w:sz w:val="28"/>
          <w:szCs w:val="28"/>
        </w:rPr>
        <w:t xml:space="preserve"> на действия заказчиков, финансируемых из бюджета Магаданской области. Из них: </w:t>
      </w:r>
      <w:r w:rsidR="004C342D">
        <w:rPr>
          <w:rFonts w:ascii="Times New Roman" w:hAnsi="Times New Roman" w:cs="Times New Roman"/>
          <w:sz w:val="28"/>
          <w:szCs w:val="28"/>
        </w:rPr>
        <w:t>8</w:t>
      </w:r>
      <w:r w:rsidRPr="00D360FC">
        <w:rPr>
          <w:rFonts w:ascii="Times New Roman" w:hAnsi="Times New Roman" w:cs="Times New Roman"/>
          <w:sz w:val="28"/>
          <w:szCs w:val="28"/>
        </w:rPr>
        <w:t xml:space="preserve"> жалоб были возвращены заявителю или отозваны, по </w:t>
      </w:r>
      <w:r w:rsidR="004C342D">
        <w:rPr>
          <w:rFonts w:ascii="Times New Roman" w:hAnsi="Times New Roman" w:cs="Times New Roman"/>
          <w:sz w:val="28"/>
          <w:szCs w:val="28"/>
        </w:rPr>
        <w:t>9</w:t>
      </w:r>
      <w:r w:rsidRPr="00D360FC">
        <w:rPr>
          <w:rFonts w:ascii="Times New Roman" w:hAnsi="Times New Roman" w:cs="Times New Roman"/>
          <w:sz w:val="28"/>
          <w:szCs w:val="28"/>
        </w:rPr>
        <w:t xml:space="preserve"> жалоб</w:t>
      </w:r>
      <w:r>
        <w:rPr>
          <w:rFonts w:ascii="Times New Roman" w:hAnsi="Times New Roman" w:cs="Times New Roman"/>
          <w:sz w:val="28"/>
          <w:szCs w:val="28"/>
        </w:rPr>
        <w:t>ам</w:t>
      </w:r>
      <w:r w:rsidRPr="00D360FC">
        <w:rPr>
          <w:rFonts w:ascii="Times New Roman" w:hAnsi="Times New Roman" w:cs="Times New Roman"/>
          <w:sz w:val="28"/>
          <w:szCs w:val="28"/>
        </w:rPr>
        <w:t xml:space="preserve"> проведены внеплановые проверки закупок. По результатам  проведения внеплановых  контрольных мероприятий – </w:t>
      </w:r>
      <w:r w:rsidR="004C342D">
        <w:rPr>
          <w:rFonts w:ascii="Times New Roman" w:hAnsi="Times New Roman" w:cs="Times New Roman"/>
          <w:sz w:val="28"/>
          <w:szCs w:val="28"/>
        </w:rPr>
        <w:t>7</w:t>
      </w:r>
      <w:r w:rsidRPr="00D360FC">
        <w:rPr>
          <w:rFonts w:ascii="Times New Roman" w:hAnsi="Times New Roman" w:cs="Times New Roman"/>
          <w:sz w:val="28"/>
          <w:szCs w:val="28"/>
        </w:rPr>
        <w:t xml:space="preserve"> жалоб признаны необоснованными, </w:t>
      </w:r>
      <w:r w:rsidR="004C342D">
        <w:rPr>
          <w:rFonts w:ascii="Times New Roman" w:hAnsi="Times New Roman" w:cs="Times New Roman"/>
          <w:sz w:val="28"/>
          <w:szCs w:val="28"/>
        </w:rPr>
        <w:t>2</w:t>
      </w:r>
      <w:r w:rsidRPr="00D360FC">
        <w:rPr>
          <w:rFonts w:ascii="Times New Roman" w:hAnsi="Times New Roman" w:cs="Times New Roman"/>
          <w:sz w:val="28"/>
          <w:szCs w:val="28"/>
        </w:rPr>
        <w:t xml:space="preserve"> жалоб</w:t>
      </w:r>
      <w:r w:rsidR="00E62D3E">
        <w:rPr>
          <w:rFonts w:ascii="Times New Roman" w:hAnsi="Times New Roman" w:cs="Times New Roman"/>
          <w:sz w:val="28"/>
          <w:szCs w:val="28"/>
        </w:rPr>
        <w:t>ы</w:t>
      </w:r>
      <w:r w:rsidRPr="00D360FC">
        <w:rPr>
          <w:rFonts w:ascii="Times New Roman" w:hAnsi="Times New Roman" w:cs="Times New Roman"/>
          <w:sz w:val="28"/>
          <w:szCs w:val="28"/>
        </w:rPr>
        <w:t xml:space="preserve"> – обоснованным</w:t>
      </w:r>
      <w:r w:rsidR="00E62D3E">
        <w:rPr>
          <w:rFonts w:ascii="Times New Roman" w:hAnsi="Times New Roman" w:cs="Times New Roman"/>
          <w:sz w:val="28"/>
          <w:szCs w:val="28"/>
        </w:rPr>
        <w:t>и</w:t>
      </w:r>
      <w:r w:rsidRPr="00D360FC">
        <w:rPr>
          <w:rFonts w:ascii="Times New Roman" w:hAnsi="Times New Roman" w:cs="Times New Roman"/>
          <w:sz w:val="28"/>
          <w:szCs w:val="28"/>
        </w:rPr>
        <w:t>. По результатам рассмотрения жалоб по существу, предписани</w:t>
      </w:r>
      <w:r w:rsidR="00E62D3E">
        <w:rPr>
          <w:rFonts w:ascii="Times New Roman" w:hAnsi="Times New Roman" w:cs="Times New Roman"/>
          <w:sz w:val="28"/>
          <w:szCs w:val="28"/>
        </w:rPr>
        <w:t>я</w:t>
      </w:r>
      <w:r w:rsidR="004C342D">
        <w:rPr>
          <w:rFonts w:ascii="Times New Roman" w:hAnsi="Times New Roman" w:cs="Times New Roman"/>
          <w:sz w:val="28"/>
          <w:szCs w:val="28"/>
        </w:rPr>
        <w:t xml:space="preserve"> не выдавались</w:t>
      </w:r>
      <w:r w:rsidRPr="00D360FC">
        <w:rPr>
          <w:rFonts w:ascii="Times New Roman" w:hAnsi="Times New Roman" w:cs="Times New Roman"/>
          <w:sz w:val="28"/>
          <w:szCs w:val="28"/>
        </w:rPr>
        <w:t>.</w:t>
      </w:r>
    </w:p>
    <w:p w:rsidR="0071003D" w:rsidRPr="00D360FC" w:rsidRDefault="0071003D" w:rsidP="0071003D">
      <w:pPr>
        <w:spacing w:after="0" w:line="240" w:lineRule="auto"/>
        <w:ind w:firstLine="663"/>
        <w:jc w:val="both"/>
        <w:rPr>
          <w:rFonts w:ascii="Times New Roman" w:hAnsi="Times New Roman" w:cs="Times New Roman"/>
          <w:sz w:val="28"/>
          <w:szCs w:val="28"/>
        </w:rPr>
      </w:pPr>
      <w:r w:rsidRPr="00D360FC">
        <w:rPr>
          <w:rFonts w:ascii="Times New Roman" w:hAnsi="Times New Roman" w:cs="Times New Roman"/>
          <w:sz w:val="28"/>
          <w:szCs w:val="28"/>
        </w:rPr>
        <w:t xml:space="preserve">Из общего числа поступивших жалоб, </w:t>
      </w:r>
      <w:r w:rsidR="004C342D">
        <w:rPr>
          <w:rFonts w:ascii="Times New Roman" w:hAnsi="Times New Roman" w:cs="Times New Roman"/>
          <w:sz w:val="28"/>
          <w:szCs w:val="28"/>
        </w:rPr>
        <w:t>18</w:t>
      </w:r>
      <w:r w:rsidRPr="00D360FC">
        <w:rPr>
          <w:rFonts w:ascii="Times New Roman" w:hAnsi="Times New Roman" w:cs="Times New Roman"/>
          <w:sz w:val="28"/>
          <w:szCs w:val="28"/>
        </w:rPr>
        <w:t xml:space="preserve"> жалоб подано на действия заказчиков, финансируемых из бюджетов городских округов Магаданской области. Из них: </w:t>
      </w:r>
      <w:r w:rsidR="00E62D3E">
        <w:rPr>
          <w:rFonts w:ascii="Times New Roman" w:hAnsi="Times New Roman" w:cs="Times New Roman"/>
          <w:sz w:val="28"/>
          <w:szCs w:val="28"/>
        </w:rPr>
        <w:t>6</w:t>
      </w:r>
      <w:r w:rsidRPr="00D360FC">
        <w:rPr>
          <w:rFonts w:ascii="Times New Roman" w:hAnsi="Times New Roman" w:cs="Times New Roman"/>
          <w:sz w:val="28"/>
          <w:szCs w:val="28"/>
        </w:rPr>
        <w:t xml:space="preserve"> жалоб были возвращены заявителю</w:t>
      </w:r>
      <w:r>
        <w:rPr>
          <w:rFonts w:ascii="Times New Roman" w:hAnsi="Times New Roman" w:cs="Times New Roman"/>
          <w:sz w:val="28"/>
          <w:szCs w:val="28"/>
        </w:rPr>
        <w:t xml:space="preserve"> или отозваны</w:t>
      </w:r>
      <w:r w:rsidRPr="00D360FC">
        <w:rPr>
          <w:rFonts w:ascii="Times New Roman" w:hAnsi="Times New Roman" w:cs="Times New Roman"/>
          <w:sz w:val="28"/>
          <w:szCs w:val="28"/>
        </w:rPr>
        <w:t xml:space="preserve">, по </w:t>
      </w:r>
      <w:r w:rsidR="004C342D">
        <w:rPr>
          <w:rFonts w:ascii="Times New Roman" w:hAnsi="Times New Roman" w:cs="Times New Roman"/>
          <w:sz w:val="28"/>
          <w:szCs w:val="28"/>
        </w:rPr>
        <w:t>12</w:t>
      </w:r>
      <w:r w:rsidRPr="00D360FC">
        <w:rPr>
          <w:rFonts w:ascii="Times New Roman" w:hAnsi="Times New Roman" w:cs="Times New Roman"/>
          <w:sz w:val="28"/>
          <w:szCs w:val="28"/>
        </w:rPr>
        <w:t xml:space="preserve"> жалобам проведены внеплановые проверки закупок. По результатам проведения внеплановых контрольных мероприятий – </w:t>
      </w:r>
      <w:r w:rsidR="004C342D">
        <w:rPr>
          <w:rFonts w:ascii="Times New Roman" w:hAnsi="Times New Roman" w:cs="Times New Roman"/>
          <w:sz w:val="28"/>
          <w:szCs w:val="28"/>
        </w:rPr>
        <w:t>8</w:t>
      </w:r>
      <w:r w:rsidRPr="00D360FC">
        <w:rPr>
          <w:rFonts w:ascii="Times New Roman" w:hAnsi="Times New Roman" w:cs="Times New Roman"/>
          <w:sz w:val="28"/>
          <w:szCs w:val="28"/>
        </w:rPr>
        <w:t xml:space="preserve"> жалоб признаны необоснованными, </w:t>
      </w:r>
      <w:r w:rsidR="004C342D">
        <w:rPr>
          <w:rFonts w:ascii="Times New Roman" w:hAnsi="Times New Roman" w:cs="Times New Roman"/>
          <w:sz w:val="28"/>
          <w:szCs w:val="28"/>
        </w:rPr>
        <w:t>4</w:t>
      </w:r>
      <w:r w:rsidRPr="00D360FC">
        <w:rPr>
          <w:rFonts w:ascii="Times New Roman" w:hAnsi="Times New Roman" w:cs="Times New Roman"/>
          <w:sz w:val="28"/>
          <w:szCs w:val="28"/>
        </w:rPr>
        <w:t xml:space="preserve"> жалоб</w:t>
      </w:r>
      <w:r w:rsidR="004C342D">
        <w:rPr>
          <w:rFonts w:ascii="Times New Roman" w:hAnsi="Times New Roman" w:cs="Times New Roman"/>
          <w:sz w:val="28"/>
          <w:szCs w:val="28"/>
        </w:rPr>
        <w:t>ы</w:t>
      </w:r>
      <w:r w:rsidRPr="00D360FC">
        <w:rPr>
          <w:rFonts w:ascii="Times New Roman" w:hAnsi="Times New Roman" w:cs="Times New Roman"/>
          <w:sz w:val="28"/>
          <w:szCs w:val="28"/>
        </w:rPr>
        <w:t xml:space="preserve"> – обоснованным</w:t>
      </w:r>
      <w:r>
        <w:rPr>
          <w:rFonts w:ascii="Times New Roman" w:hAnsi="Times New Roman" w:cs="Times New Roman"/>
          <w:sz w:val="28"/>
          <w:szCs w:val="28"/>
        </w:rPr>
        <w:t>и</w:t>
      </w:r>
      <w:r w:rsidRPr="00D360FC">
        <w:rPr>
          <w:rFonts w:ascii="Times New Roman" w:hAnsi="Times New Roman" w:cs="Times New Roman"/>
          <w:sz w:val="28"/>
          <w:szCs w:val="28"/>
        </w:rPr>
        <w:t xml:space="preserve">. По результатам рассмотрения жалоб по существу, комиссией Магаданского УФАС выдано – </w:t>
      </w:r>
      <w:r w:rsidR="004C342D">
        <w:rPr>
          <w:rFonts w:ascii="Times New Roman" w:hAnsi="Times New Roman" w:cs="Times New Roman"/>
          <w:sz w:val="28"/>
          <w:szCs w:val="28"/>
        </w:rPr>
        <w:t>2 предписания</w:t>
      </w:r>
      <w:r w:rsidRPr="00D360FC">
        <w:rPr>
          <w:rFonts w:ascii="Times New Roman" w:hAnsi="Times New Roman" w:cs="Times New Roman"/>
          <w:sz w:val="28"/>
          <w:szCs w:val="28"/>
        </w:rPr>
        <w:t xml:space="preserve">. </w:t>
      </w:r>
      <w:r>
        <w:rPr>
          <w:rFonts w:ascii="Times New Roman" w:hAnsi="Times New Roman" w:cs="Times New Roman"/>
          <w:sz w:val="28"/>
          <w:szCs w:val="28"/>
        </w:rPr>
        <w:t>Все предписания исполнены</w:t>
      </w:r>
      <w:r w:rsidRPr="00D360FC">
        <w:rPr>
          <w:rFonts w:ascii="Times New Roman" w:hAnsi="Times New Roman" w:cs="Times New Roman"/>
          <w:sz w:val="28"/>
          <w:szCs w:val="28"/>
        </w:rPr>
        <w:t>.</w:t>
      </w:r>
    </w:p>
    <w:p w:rsidR="0071003D" w:rsidRPr="00D360FC" w:rsidRDefault="0071003D" w:rsidP="0071003D">
      <w:pPr>
        <w:spacing w:after="0" w:line="240" w:lineRule="auto"/>
        <w:ind w:firstLine="663"/>
        <w:jc w:val="both"/>
        <w:rPr>
          <w:rFonts w:ascii="Times New Roman" w:hAnsi="Times New Roman" w:cs="Times New Roman"/>
          <w:sz w:val="28"/>
          <w:szCs w:val="28"/>
        </w:rPr>
      </w:pPr>
      <w:r w:rsidRPr="00D360FC">
        <w:rPr>
          <w:rFonts w:ascii="Times New Roman" w:hAnsi="Times New Roman" w:cs="Times New Roman"/>
          <w:sz w:val="28"/>
          <w:szCs w:val="28"/>
        </w:rPr>
        <w:t>В 201</w:t>
      </w:r>
      <w:r w:rsidR="004C342D">
        <w:rPr>
          <w:rFonts w:ascii="Times New Roman" w:hAnsi="Times New Roman" w:cs="Times New Roman"/>
          <w:sz w:val="28"/>
          <w:szCs w:val="28"/>
        </w:rPr>
        <w:t>9</w:t>
      </w:r>
      <w:r w:rsidRPr="00D360FC">
        <w:rPr>
          <w:rFonts w:ascii="Times New Roman" w:hAnsi="Times New Roman" w:cs="Times New Roman"/>
          <w:sz w:val="28"/>
          <w:szCs w:val="28"/>
        </w:rPr>
        <w:t xml:space="preserve"> году осуществлено </w:t>
      </w:r>
      <w:r w:rsidR="004C342D">
        <w:rPr>
          <w:rFonts w:ascii="Times New Roman" w:hAnsi="Times New Roman" w:cs="Times New Roman"/>
          <w:sz w:val="28"/>
          <w:szCs w:val="28"/>
        </w:rPr>
        <w:t>7</w:t>
      </w:r>
      <w:r w:rsidRPr="00D360FC">
        <w:rPr>
          <w:rFonts w:ascii="Times New Roman" w:hAnsi="Times New Roman" w:cs="Times New Roman"/>
          <w:sz w:val="28"/>
          <w:szCs w:val="28"/>
        </w:rPr>
        <w:t xml:space="preserve"> проверочных мероприятий</w:t>
      </w:r>
      <w:r>
        <w:rPr>
          <w:rFonts w:ascii="Times New Roman" w:hAnsi="Times New Roman" w:cs="Times New Roman"/>
          <w:sz w:val="28"/>
          <w:szCs w:val="28"/>
        </w:rPr>
        <w:t xml:space="preserve"> (внеплановые проверки)</w:t>
      </w:r>
      <w:r w:rsidRPr="00D360FC">
        <w:rPr>
          <w:rFonts w:ascii="Times New Roman" w:hAnsi="Times New Roman" w:cs="Times New Roman"/>
          <w:sz w:val="28"/>
          <w:szCs w:val="28"/>
        </w:rPr>
        <w:t xml:space="preserve">, по результатам которых выявлено </w:t>
      </w:r>
      <w:r w:rsidR="00C01314">
        <w:rPr>
          <w:rFonts w:ascii="Times New Roman" w:hAnsi="Times New Roman" w:cs="Times New Roman"/>
          <w:sz w:val="28"/>
          <w:szCs w:val="28"/>
        </w:rPr>
        <w:t>2</w:t>
      </w:r>
      <w:r w:rsidR="00E62D3E">
        <w:rPr>
          <w:rFonts w:ascii="Times New Roman" w:hAnsi="Times New Roman" w:cs="Times New Roman"/>
          <w:sz w:val="28"/>
          <w:szCs w:val="28"/>
        </w:rPr>
        <w:t>7</w:t>
      </w:r>
      <w:r w:rsidRPr="00D360FC">
        <w:rPr>
          <w:rFonts w:ascii="Times New Roman" w:hAnsi="Times New Roman" w:cs="Times New Roman"/>
          <w:sz w:val="28"/>
          <w:szCs w:val="28"/>
        </w:rPr>
        <w:t xml:space="preserve"> закупок с нарушениями, выдано </w:t>
      </w:r>
      <w:r w:rsidR="00C01314">
        <w:rPr>
          <w:rFonts w:ascii="Times New Roman" w:hAnsi="Times New Roman" w:cs="Times New Roman"/>
          <w:sz w:val="28"/>
          <w:szCs w:val="28"/>
        </w:rPr>
        <w:t>4</w:t>
      </w:r>
      <w:r w:rsidRPr="00D360FC">
        <w:rPr>
          <w:rFonts w:ascii="Times New Roman" w:hAnsi="Times New Roman" w:cs="Times New Roman"/>
          <w:sz w:val="28"/>
          <w:szCs w:val="28"/>
        </w:rPr>
        <w:t xml:space="preserve"> предписани</w:t>
      </w:r>
      <w:r w:rsidR="00C01314">
        <w:rPr>
          <w:rFonts w:ascii="Times New Roman" w:hAnsi="Times New Roman" w:cs="Times New Roman"/>
          <w:sz w:val="28"/>
          <w:szCs w:val="28"/>
        </w:rPr>
        <w:t>я</w:t>
      </w:r>
      <w:r w:rsidRPr="00D360FC">
        <w:rPr>
          <w:rFonts w:ascii="Times New Roman" w:hAnsi="Times New Roman" w:cs="Times New Roman"/>
          <w:sz w:val="28"/>
          <w:szCs w:val="28"/>
        </w:rPr>
        <w:t xml:space="preserve"> об устранении нарушений законодательства о контрактной системе. Все предписания исполнены без судебного разбирательства. </w:t>
      </w:r>
    </w:p>
    <w:p w:rsidR="0071003D" w:rsidRPr="00D360FC" w:rsidRDefault="0071003D" w:rsidP="0071003D">
      <w:pPr>
        <w:spacing w:after="0" w:line="240" w:lineRule="auto"/>
        <w:ind w:firstLine="663"/>
        <w:jc w:val="both"/>
        <w:rPr>
          <w:rFonts w:ascii="Times New Roman" w:hAnsi="Times New Roman" w:cs="Times New Roman"/>
          <w:sz w:val="28"/>
          <w:szCs w:val="28"/>
        </w:rPr>
      </w:pPr>
      <w:r w:rsidRPr="00D360FC">
        <w:rPr>
          <w:rFonts w:ascii="Times New Roman" w:hAnsi="Times New Roman" w:cs="Times New Roman"/>
          <w:sz w:val="28"/>
          <w:szCs w:val="28"/>
        </w:rPr>
        <w:t>В 201</w:t>
      </w:r>
      <w:r w:rsidR="004C342D">
        <w:rPr>
          <w:rFonts w:ascii="Times New Roman" w:hAnsi="Times New Roman" w:cs="Times New Roman"/>
          <w:sz w:val="28"/>
          <w:szCs w:val="28"/>
        </w:rPr>
        <w:t>9</w:t>
      </w:r>
      <w:r w:rsidRPr="00D360FC">
        <w:rPr>
          <w:rFonts w:ascii="Times New Roman" w:hAnsi="Times New Roman" w:cs="Times New Roman"/>
          <w:sz w:val="28"/>
          <w:szCs w:val="28"/>
        </w:rPr>
        <w:t xml:space="preserve"> году Магаданским УФАС России рассмотрено </w:t>
      </w:r>
      <w:r w:rsidR="00C01314">
        <w:rPr>
          <w:rFonts w:ascii="Times New Roman" w:hAnsi="Times New Roman" w:cs="Times New Roman"/>
          <w:sz w:val="28"/>
          <w:szCs w:val="28"/>
        </w:rPr>
        <w:t>2</w:t>
      </w:r>
      <w:r w:rsidR="009D7F2F">
        <w:rPr>
          <w:rFonts w:ascii="Times New Roman" w:hAnsi="Times New Roman" w:cs="Times New Roman"/>
          <w:sz w:val="28"/>
          <w:szCs w:val="28"/>
        </w:rPr>
        <w:t>2</w:t>
      </w:r>
      <w:r w:rsidR="00C01314">
        <w:rPr>
          <w:rFonts w:ascii="Times New Roman" w:hAnsi="Times New Roman" w:cs="Times New Roman"/>
          <w:sz w:val="28"/>
          <w:szCs w:val="28"/>
        </w:rPr>
        <w:t xml:space="preserve"> (за весь 2018 г. – </w:t>
      </w:r>
      <w:r w:rsidR="00E62D3E">
        <w:rPr>
          <w:rFonts w:ascii="Times New Roman" w:hAnsi="Times New Roman" w:cs="Times New Roman"/>
          <w:sz w:val="28"/>
          <w:szCs w:val="28"/>
        </w:rPr>
        <w:t>36</w:t>
      </w:r>
      <w:r w:rsidR="00C01314">
        <w:rPr>
          <w:rFonts w:ascii="Times New Roman" w:hAnsi="Times New Roman" w:cs="Times New Roman"/>
          <w:sz w:val="28"/>
          <w:szCs w:val="28"/>
        </w:rPr>
        <w:t>)</w:t>
      </w:r>
      <w:r w:rsidRPr="00D360FC">
        <w:rPr>
          <w:rFonts w:ascii="Times New Roman" w:hAnsi="Times New Roman" w:cs="Times New Roman"/>
          <w:sz w:val="28"/>
          <w:szCs w:val="28"/>
        </w:rPr>
        <w:t xml:space="preserve"> обращени</w:t>
      </w:r>
      <w:r w:rsidR="00E62D3E">
        <w:rPr>
          <w:rFonts w:ascii="Times New Roman" w:hAnsi="Times New Roman" w:cs="Times New Roman"/>
          <w:sz w:val="28"/>
          <w:szCs w:val="28"/>
        </w:rPr>
        <w:t>й</w:t>
      </w:r>
      <w:r w:rsidRPr="00D360FC">
        <w:rPr>
          <w:rFonts w:ascii="Times New Roman" w:hAnsi="Times New Roman" w:cs="Times New Roman"/>
          <w:sz w:val="28"/>
          <w:szCs w:val="28"/>
        </w:rPr>
        <w:t xml:space="preserve"> о включении в реестр недобросовестных поставщиков, по результатам рассмотрения которых, </w:t>
      </w:r>
      <w:r w:rsidR="008E324C">
        <w:rPr>
          <w:rFonts w:ascii="Times New Roman" w:hAnsi="Times New Roman" w:cs="Times New Roman"/>
          <w:sz w:val="28"/>
          <w:szCs w:val="28"/>
        </w:rPr>
        <w:t>8</w:t>
      </w:r>
      <w:r w:rsidRPr="00D360FC">
        <w:rPr>
          <w:rFonts w:ascii="Times New Roman" w:hAnsi="Times New Roman" w:cs="Times New Roman"/>
          <w:sz w:val="28"/>
          <w:szCs w:val="28"/>
        </w:rPr>
        <w:t xml:space="preserve"> участников закупок были включены в реестр. </w:t>
      </w:r>
    </w:p>
    <w:p w:rsidR="0071003D" w:rsidRPr="00D360FC" w:rsidRDefault="0071003D" w:rsidP="0071003D">
      <w:pPr>
        <w:spacing w:after="0" w:line="240" w:lineRule="auto"/>
        <w:ind w:firstLine="663"/>
        <w:jc w:val="both"/>
        <w:rPr>
          <w:rFonts w:ascii="Times New Roman" w:hAnsi="Times New Roman" w:cs="Times New Roman"/>
          <w:sz w:val="28"/>
          <w:szCs w:val="28"/>
        </w:rPr>
      </w:pPr>
      <w:r w:rsidRPr="00D360FC">
        <w:rPr>
          <w:rFonts w:ascii="Times New Roman" w:hAnsi="Times New Roman" w:cs="Times New Roman"/>
          <w:sz w:val="28"/>
          <w:szCs w:val="28"/>
        </w:rPr>
        <w:t>В 201</w:t>
      </w:r>
      <w:r w:rsidR="004C342D">
        <w:rPr>
          <w:rFonts w:ascii="Times New Roman" w:hAnsi="Times New Roman" w:cs="Times New Roman"/>
          <w:sz w:val="28"/>
          <w:szCs w:val="28"/>
        </w:rPr>
        <w:t>9</w:t>
      </w:r>
      <w:r w:rsidRPr="00D360FC">
        <w:rPr>
          <w:rFonts w:ascii="Times New Roman" w:hAnsi="Times New Roman" w:cs="Times New Roman"/>
          <w:sz w:val="28"/>
          <w:szCs w:val="28"/>
        </w:rPr>
        <w:t xml:space="preserve"> году </w:t>
      </w:r>
      <w:proofErr w:type="spellStart"/>
      <w:r w:rsidRPr="00D360FC">
        <w:rPr>
          <w:rFonts w:ascii="Times New Roman" w:hAnsi="Times New Roman" w:cs="Times New Roman"/>
          <w:sz w:val="28"/>
          <w:szCs w:val="28"/>
        </w:rPr>
        <w:t>теруправлением</w:t>
      </w:r>
      <w:proofErr w:type="spellEnd"/>
      <w:r w:rsidRPr="00D360FC">
        <w:rPr>
          <w:rFonts w:ascii="Times New Roman" w:hAnsi="Times New Roman" w:cs="Times New Roman"/>
          <w:sz w:val="28"/>
          <w:szCs w:val="28"/>
        </w:rPr>
        <w:t xml:space="preserve"> в сфере нарушения законодательства о контрактной системе рассмотрено </w:t>
      </w:r>
      <w:r w:rsidR="00C01314">
        <w:rPr>
          <w:rFonts w:ascii="Times New Roman" w:hAnsi="Times New Roman" w:cs="Times New Roman"/>
          <w:sz w:val="28"/>
          <w:szCs w:val="28"/>
        </w:rPr>
        <w:t>24</w:t>
      </w:r>
      <w:r w:rsidRPr="00D360FC">
        <w:rPr>
          <w:rFonts w:ascii="Times New Roman" w:hAnsi="Times New Roman" w:cs="Times New Roman"/>
          <w:sz w:val="28"/>
          <w:szCs w:val="28"/>
        </w:rPr>
        <w:t xml:space="preserve"> дел</w:t>
      </w:r>
      <w:r w:rsidR="00C01314">
        <w:rPr>
          <w:rFonts w:ascii="Times New Roman" w:hAnsi="Times New Roman" w:cs="Times New Roman"/>
          <w:sz w:val="28"/>
          <w:szCs w:val="28"/>
        </w:rPr>
        <w:t>а</w:t>
      </w:r>
      <w:r w:rsidRPr="00D360FC">
        <w:rPr>
          <w:rFonts w:ascii="Times New Roman" w:hAnsi="Times New Roman" w:cs="Times New Roman"/>
          <w:sz w:val="28"/>
          <w:szCs w:val="28"/>
        </w:rPr>
        <w:t xml:space="preserve"> об административных правонарушениях, вынесено </w:t>
      </w:r>
      <w:r w:rsidR="00C01314">
        <w:rPr>
          <w:rFonts w:ascii="Times New Roman" w:hAnsi="Times New Roman" w:cs="Times New Roman"/>
          <w:sz w:val="28"/>
          <w:szCs w:val="28"/>
        </w:rPr>
        <w:t>21</w:t>
      </w:r>
      <w:r w:rsidRPr="00D360FC">
        <w:rPr>
          <w:rFonts w:ascii="Times New Roman" w:hAnsi="Times New Roman" w:cs="Times New Roman"/>
          <w:sz w:val="28"/>
          <w:szCs w:val="28"/>
        </w:rPr>
        <w:t xml:space="preserve"> постановлени</w:t>
      </w:r>
      <w:r w:rsidR="00C01314">
        <w:rPr>
          <w:rFonts w:ascii="Times New Roman" w:hAnsi="Times New Roman" w:cs="Times New Roman"/>
          <w:sz w:val="28"/>
          <w:szCs w:val="28"/>
        </w:rPr>
        <w:t>е</w:t>
      </w:r>
      <w:r w:rsidRPr="00D360FC">
        <w:rPr>
          <w:rFonts w:ascii="Times New Roman" w:hAnsi="Times New Roman" w:cs="Times New Roman"/>
          <w:sz w:val="28"/>
          <w:szCs w:val="28"/>
        </w:rPr>
        <w:t xml:space="preserve"> о назначении административного наказания в виде штрафов на общую сумму </w:t>
      </w:r>
      <w:r w:rsidR="00C01314">
        <w:rPr>
          <w:rFonts w:ascii="Times New Roman" w:hAnsi="Times New Roman" w:cs="Times New Roman"/>
          <w:sz w:val="28"/>
          <w:szCs w:val="28"/>
        </w:rPr>
        <w:t>320,0</w:t>
      </w:r>
      <w:r w:rsidRPr="00D360FC">
        <w:rPr>
          <w:rFonts w:ascii="Times New Roman" w:hAnsi="Times New Roman" w:cs="Times New Roman"/>
          <w:sz w:val="28"/>
          <w:szCs w:val="28"/>
        </w:rPr>
        <w:t xml:space="preserve"> тыс</w:t>
      </w:r>
      <w:proofErr w:type="gramStart"/>
      <w:r w:rsidRPr="00D360FC">
        <w:rPr>
          <w:rFonts w:ascii="Times New Roman" w:hAnsi="Times New Roman" w:cs="Times New Roman"/>
          <w:sz w:val="28"/>
          <w:szCs w:val="28"/>
        </w:rPr>
        <w:t>.р</w:t>
      </w:r>
      <w:proofErr w:type="gramEnd"/>
      <w:r w:rsidRPr="00D360FC">
        <w:rPr>
          <w:rFonts w:ascii="Times New Roman" w:hAnsi="Times New Roman" w:cs="Times New Roman"/>
          <w:sz w:val="28"/>
          <w:szCs w:val="28"/>
        </w:rPr>
        <w:t xml:space="preserve">уб., уплачено – </w:t>
      </w:r>
      <w:r w:rsidR="00C01314">
        <w:rPr>
          <w:rFonts w:ascii="Times New Roman" w:hAnsi="Times New Roman" w:cs="Times New Roman"/>
          <w:sz w:val="28"/>
          <w:szCs w:val="28"/>
        </w:rPr>
        <w:t>291,0</w:t>
      </w:r>
      <w:r w:rsidRPr="00D360FC">
        <w:rPr>
          <w:rFonts w:ascii="Times New Roman" w:hAnsi="Times New Roman" w:cs="Times New Roman"/>
          <w:sz w:val="28"/>
          <w:szCs w:val="28"/>
        </w:rPr>
        <w:t xml:space="preserve"> тыс.руб.</w:t>
      </w:r>
    </w:p>
    <w:p w:rsidR="005B36BE" w:rsidRDefault="005B36BE" w:rsidP="005B36BE">
      <w:bookmarkStart w:id="3" w:name="_Toc532743624"/>
      <w:bookmarkStart w:id="4" w:name="_Toc8569364"/>
    </w:p>
    <w:p w:rsidR="00E62D3E" w:rsidRPr="005B36BE" w:rsidRDefault="00E62D3E" w:rsidP="005B36BE">
      <w:pPr>
        <w:jc w:val="center"/>
        <w:rPr>
          <w:rFonts w:ascii="Times New Roman" w:hAnsi="Times New Roman" w:cs="Times New Roman"/>
          <w:b/>
          <w:sz w:val="28"/>
          <w:szCs w:val="28"/>
        </w:rPr>
      </w:pPr>
      <w:r w:rsidRPr="005B36BE">
        <w:rPr>
          <w:rFonts w:ascii="Times New Roman" w:hAnsi="Times New Roman" w:cs="Times New Roman"/>
          <w:b/>
          <w:sz w:val="28"/>
          <w:szCs w:val="28"/>
        </w:rPr>
        <w:t xml:space="preserve">Нарушения законодательства о контрактной системе, выявляемые </w:t>
      </w:r>
      <w:proofErr w:type="gramStart"/>
      <w:r w:rsidRPr="005B36BE">
        <w:rPr>
          <w:rFonts w:ascii="Times New Roman" w:hAnsi="Times New Roman" w:cs="Times New Roman"/>
          <w:b/>
          <w:sz w:val="28"/>
          <w:szCs w:val="28"/>
        </w:rPr>
        <w:t>Магаданским</w:t>
      </w:r>
      <w:proofErr w:type="gramEnd"/>
      <w:r w:rsidRPr="005B36BE">
        <w:rPr>
          <w:rFonts w:ascii="Times New Roman" w:hAnsi="Times New Roman" w:cs="Times New Roman"/>
          <w:b/>
          <w:sz w:val="28"/>
          <w:szCs w:val="28"/>
        </w:rPr>
        <w:t xml:space="preserve"> УФАС России:</w:t>
      </w:r>
      <w:bookmarkEnd w:id="3"/>
      <w:bookmarkEnd w:id="4"/>
    </w:p>
    <w:p w:rsidR="00E62D3E" w:rsidRDefault="00E62D3E" w:rsidP="00E62D3E">
      <w:pPr>
        <w:spacing w:after="0" w:line="240" w:lineRule="auto"/>
        <w:ind w:firstLine="709"/>
        <w:rPr>
          <w:rFonts w:ascii="Times New Roman" w:hAnsi="Times New Roman" w:cs="Times New Roman"/>
          <w:sz w:val="28"/>
          <w:szCs w:val="28"/>
        </w:rPr>
      </w:pPr>
    </w:p>
    <w:p w:rsidR="00E62D3E" w:rsidRPr="001007A3" w:rsidRDefault="00E62D3E" w:rsidP="00E62D3E">
      <w:pPr>
        <w:tabs>
          <w:tab w:val="left" w:pos="720"/>
        </w:tabs>
        <w:spacing w:after="0" w:line="240" w:lineRule="auto"/>
        <w:ind w:firstLine="709"/>
        <w:jc w:val="both"/>
        <w:rPr>
          <w:rFonts w:ascii="Times New Roman" w:hAnsi="Times New Roman" w:cs="Times New Roman"/>
          <w:b/>
          <w:sz w:val="28"/>
          <w:szCs w:val="28"/>
        </w:rPr>
      </w:pPr>
      <w:proofErr w:type="gramStart"/>
      <w:r>
        <w:rPr>
          <w:rFonts w:ascii="Times New Roman" w:hAnsi="Times New Roman" w:cs="Times New Roman"/>
          <w:b/>
          <w:sz w:val="28"/>
          <w:szCs w:val="28"/>
          <w:lang w:val="en-US"/>
        </w:rPr>
        <w:t>I</w:t>
      </w:r>
      <w:r w:rsidRPr="001007A3">
        <w:rPr>
          <w:rFonts w:ascii="Times New Roman" w:hAnsi="Times New Roman" w:cs="Times New Roman"/>
          <w:b/>
          <w:sz w:val="28"/>
          <w:szCs w:val="28"/>
        </w:rPr>
        <w:t xml:space="preserve">. </w:t>
      </w:r>
      <w:r>
        <w:rPr>
          <w:rFonts w:ascii="Times New Roman" w:hAnsi="Times New Roman" w:cs="Times New Roman"/>
          <w:b/>
          <w:sz w:val="28"/>
          <w:szCs w:val="28"/>
        </w:rPr>
        <w:t>Рассмотрение жалоб «профессиональных жалобщиков» - выявление иных нарушений</w:t>
      </w:r>
      <w:r w:rsidRPr="001007A3">
        <w:rPr>
          <w:rFonts w:ascii="Times New Roman" w:hAnsi="Times New Roman" w:cs="Times New Roman"/>
          <w:b/>
          <w:sz w:val="28"/>
          <w:szCs w:val="28"/>
        </w:rPr>
        <w:t>.</w:t>
      </w:r>
      <w:proofErr w:type="gramEnd"/>
    </w:p>
    <w:p w:rsidR="006F1AF6" w:rsidRPr="007B6703" w:rsidRDefault="006F1AF6" w:rsidP="006F1AF6">
      <w:pPr>
        <w:pStyle w:val="a4"/>
        <w:spacing w:before="0" w:beforeAutospacing="0" w:after="0" w:afterAutospacing="0"/>
        <w:ind w:firstLine="709"/>
        <w:jc w:val="both"/>
        <w:rPr>
          <w:b/>
          <w:i/>
          <w:sz w:val="28"/>
          <w:szCs w:val="28"/>
        </w:rPr>
      </w:pPr>
      <w:r w:rsidRPr="007B6703">
        <w:rPr>
          <w:b/>
          <w:i/>
          <w:sz w:val="28"/>
          <w:szCs w:val="28"/>
        </w:rPr>
        <w:t>Решение по делу №04-30/</w:t>
      </w:r>
      <w:r w:rsidR="00C01314">
        <w:rPr>
          <w:b/>
          <w:i/>
          <w:sz w:val="28"/>
          <w:szCs w:val="28"/>
        </w:rPr>
        <w:t>3</w:t>
      </w:r>
      <w:r w:rsidRPr="007B6703">
        <w:rPr>
          <w:b/>
          <w:i/>
          <w:sz w:val="28"/>
          <w:szCs w:val="28"/>
        </w:rPr>
        <w:t>-201</w:t>
      </w:r>
      <w:r w:rsidR="00C01314">
        <w:rPr>
          <w:b/>
          <w:i/>
          <w:sz w:val="28"/>
          <w:szCs w:val="28"/>
        </w:rPr>
        <w:t>9</w:t>
      </w:r>
      <w:r>
        <w:rPr>
          <w:b/>
          <w:i/>
          <w:sz w:val="28"/>
          <w:szCs w:val="28"/>
        </w:rPr>
        <w:t xml:space="preserve"> (</w:t>
      </w:r>
      <w:r w:rsidR="00C01314">
        <w:rPr>
          <w:b/>
          <w:i/>
          <w:sz w:val="28"/>
          <w:szCs w:val="28"/>
        </w:rPr>
        <w:t>возможность изменения сроков исполнения контракта</w:t>
      </w:r>
      <w:r>
        <w:rPr>
          <w:b/>
          <w:i/>
          <w:sz w:val="28"/>
          <w:szCs w:val="28"/>
        </w:rPr>
        <w:t>)</w:t>
      </w:r>
    </w:p>
    <w:p w:rsidR="00BE5202" w:rsidRPr="00BE5202" w:rsidRDefault="00BE5202" w:rsidP="00BE5202">
      <w:pPr>
        <w:pStyle w:val="a4"/>
        <w:spacing w:before="0" w:beforeAutospacing="0" w:after="0" w:afterAutospacing="0"/>
        <w:ind w:firstLine="709"/>
        <w:jc w:val="both"/>
        <w:rPr>
          <w:sz w:val="28"/>
          <w:szCs w:val="28"/>
        </w:rPr>
      </w:pPr>
      <w:r w:rsidRPr="00BE5202">
        <w:rPr>
          <w:sz w:val="28"/>
          <w:szCs w:val="28"/>
        </w:rPr>
        <w:t>На основании ч. 1 ст. 95 Закона о контрактной системе,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E5202" w:rsidRPr="00BE5202" w:rsidRDefault="00BE5202" w:rsidP="00BE5202">
      <w:pPr>
        <w:pStyle w:val="a4"/>
        <w:spacing w:before="0" w:beforeAutospacing="0" w:after="0" w:afterAutospacing="0"/>
        <w:ind w:firstLine="709"/>
        <w:jc w:val="both"/>
        <w:rPr>
          <w:sz w:val="28"/>
          <w:szCs w:val="28"/>
        </w:rPr>
      </w:pPr>
      <w:r w:rsidRPr="00BE5202">
        <w:rPr>
          <w:sz w:val="28"/>
          <w:szCs w:val="28"/>
        </w:rPr>
        <w:lastRenderedPageBreak/>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BE5202" w:rsidRPr="00BE5202" w:rsidRDefault="00BE5202" w:rsidP="00BE5202">
      <w:pPr>
        <w:pStyle w:val="a4"/>
        <w:spacing w:before="0" w:beforeAutospacing="0" w:after="0" w:afterAutospacing="0"/>
        <w:ind w:firstLine="709"/>
        <w:jc w:val="both"/>
        <w:rPr>
          <w:sz w:val="28"/>
          <w:szCs w:val="28"/>
        </w:rPr>
      </w:pPr>
      <w:r w:rsidRPr="00BE5202">
        <w:rPr>
          <w:sz w:val="28"/>
          <w:szCs w:val="28"/>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BE5202" w:rsidRPr="00BE5202" w:rsidRDefault="00BE5202" w:rsidP="00BE5202">
      <w:pPr>
        <w:pStyle w:val="a4"/>
        <w:spacing w:before="0" w:beforeAutospacing="0" w:after="0" w:afterAutospacing="0"/>
        <w:ind w:firstLine="709"/>
        <w:jc w:val="both"/>
        <w:rPr>
          <w:sz w:val="28"/>
          <w:szCs w:val="28"/>
        </w:rPr>
      </w:pPr>
      <w:r w:rsidRPr="00BE5202">
        <w:rPr>
          <w:sz w:val="28"/>
          <w:szCs w:val="28"/>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BE5202">
        <w:rPr>
          <w:sz w:val="28"/>
          <w:szCs w:val="28"/>
        </w:rPr>
        <w:t>положений бюджетного законодательства Российской Федерации цены контракта</w:t>
      </w:r>
      <w:proofErr w:type="gramEnd"/>
      <w:r w:rsidRPr="00BE5202">
        <w:rPr>
          <w:sz w:val="28"/>
          <w:szCs w:val="28"/>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BE5202">
        <w:rPr>
          <w:sz w:val="28"/>
          <w:szCs w:val="28"/>
        </w:rPr>
        <w:t>предусмотренных</w:t>
      </w:r>
      <w:proofErr w:type="gramEnd"/>
      <w:r w:rsidRPr="00BE5202">
        <w:rPr>
          <w:sz w:val="28"/>
          <w:szCs w:val="28"/>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E5202" w:rsidRPr="00BE5202" w:rsidRDefault="00BE5202" w:rsidP="00BE5202">
      <w:pPr>
        <w:pStyle w:val="a4"/>
        <w:spacing w:before="0" w:beforeAutospacing="0" w:after="0" w:afterAutospacing="0"/>
        <w:ind w:firstLine="709"/>
        <w:jc w:val="both"/>
        <w:rPr>
          <w:sz w:val="28"/>
          <w:szCs w:val="28"/>
        </w:rPr>
      </w:pPr>
      <w:proofErr w:type="gramStart"/>
      <w:r w:rsidRPr="00BE5202">
        <w:rPr>
          <w:sz w:val="28"/>
          <w:szCs w:val="28"/>
        </w:rPr>
        <w:t>2) 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roofErr w:type="gramEnd"/>
    </w:p>
    <w:p w:rsidR="00BE5202" w:rsidRPr="00BE5202" w:rsidRDefault="00BE5202" w:rsidP="00BE5202">
      <w:pPr>
        <w:pStyle w:val="a4"/>
        <w:spacing w:before="0" w:beforeAutospacing="0" w:after="0" w:afterAutospacing="0"/>
        <w:ind w:firstLine="709"/>
        <w:jc w:val="both"/>
        <w:rPr>
          <w:sz w:val="28"/>
          <w:szCs w:val="28"/>
        </w:rPr>
      </w:pPr>
      <w:proofErr w:type="gramStart"/>
      <w:r w:rsidRPr="00BE5202">
        <w:rPr>
          <w:sz w:val="28"/>
          <w:szCs w:val="28"/>
        </w:rPr>
        <w:t>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roofErr w:type="gramEnd"/>
    </w:p>
    <w:p w:rsidR="00BE5202" w:rsidRPr="00BE5202" w:rsidRDefault="00BE5202" w:rsidP="00BE5202">
      <w:pPr>
        <w:pStyle w:val="a4"/>
        <w:spacing w:before="0" w:beforeAutospacing="0" w:after="0" w:afterAutospacing="0"/>
        <w:ind w:firstLine="709"/>
        <w:jc w:val="both"/>
        <w:rPr>
          <w:sz w:val="28"/>
          <w:szCs w:val="28"/>
        </w:rPr>
      </w:pPr>
      <w:r w:rsidRPr="00BE5202">
        <w:rPr>
          <w:sz w:val="28"/>
          <w:szCs w:val="28"/>
        </w:rPr>
        <w:t xml:space="preserve">4)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w:t>
      </w:r>
      <w:r w:rsidRPr="00BE5202">
        <w:rPr>
          <w:sz w:val="28"/>
          <w:szCs w:val="28"/>
        </w:rPr>
        <w:lastRenderedPageBreak/>
        <w:t>без изменения его условий невозможно, указанные условия могут быть изменены на основании решения местной администрации;</w:t>
      </w:r>
    </w:p>
    <w:p w:rsidR="00BE5202" w:rsidRPr="00BE5202" w:rsidRDefault="00BE5202" w:rsidP="00BE5202">
      <w:pPr>
        <w:pStyle w:val="a4"/>
        <w:spacing w:before="0" w:beforeAutospacing="0" w:after="0" w:afterAutospacing="0"/>
        <w:ind w:firstLine="709"/>
        <w:jc w:val="both"/>
        <w:rPr>
          <w:sz w:val="28"/>
          <w:szCs w:val="28"/>
        </w:rPr>
      </w:pPr>
      <w:r w:rsidRPr="00BE5202">
        <w:rPr>
          <w:sz w:val="28"/>
          <w:szCs w:val="28"/>
        </w:rPr>
        <w:t>5) изменение в соответствии с законодательством Российской Федерации регулируемых цен (тарифов) на товары, работы, услуги;</w:t>
      </w:r>
    </w:p>
    <w:p w:rsidR="00BE5202" w:rsidRPr="00BE5202" w:rsidRDefault="00BE5202" w:rsidP="00BE5202">
      <w:pPr>
        <w:pStyle w:val="a4"/>
        <w:spacing w:before="0" w:beforeAutospacing="0" w:after="0" w:afterAutospacing="0"/>
        <w:ind w:firstLine="709"/>
        <w:jc w:val="both"/>
        <w:rPr>
          <w:sz w:val="28"/>
          <w:szCs w:val="28"/>
        </w:rPr>
      </w:pPr>
      <w:r w:rsidRPr="00BE5202">
        <w:rPr>
          <w:sz w:val="28"/>
          <w:szCs w:val="28"/>
        </w:rPr>
        <w:t>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E5202" w:rsidRPr="00BE5202" w:rsidRDefault="00BE5202" w:rsidP="00BE5202">
      <w:pPr>
        <w:pStyle w:val="a4"/>
        <w:spacing w:before="0" w:beforeAutospacing="0" w:after="0" w:afterAutospacing="0"/>
        <w:ind w:firstLine="709"/>
        <w:jc w:val="both"/>
        <w:rPr>
          <w:sz w:val="28"/>
          <w:szCs w:val="28"/>
        </w:rPr>
      </w:pPr>
      <w:r w:rsidRPr="00BE5202">
        <w:rPr>
          <w:sz w:val="28"/>
          <w:szCs w:val="28"/>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BE5202" w:rsidRPr="00BE5202" w:rsidRDefault="00BE5202" w:rsidP="00BE5202">
      <w:pPr>
        <w:pStyle w:val="a4"/>
        <w:spacing w:before="0" w:beforeAutospacing="0" w:after="0" w:afterAutospacing="0"/>
        <w:ind w:firstLine="709"/>
        <w:jc w:val="both"/>
        <w:rPr>
          <w:sz w:val="28"/>
          <w:szCs w:val="28"/>
        </w:rPr>
      </w:pPr>
      <w:r w:rsidRPr="00BE5202">
        <w:rPr>
          <w:sz w:val="28"/>
          <w:szCs w:val="28"/>
        </w:rPr>
        <w:t xml:space="preserve">В соответствии со ст. 401 Гражданского кодекса РФ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 </w:t>
      </w:r>
      <w:r w:rsidRPr="00BE5202">
        <w:rPr>
          <w:sz w:val="28"/>
          <w:szCs w:val="28"/>
          <w:u w:val="single"/>
        </w:rPr>
        <w:t>Лицо признается невиновным</w:t>
      </w:r>
      <w:r w:rsidRPr="00BE5202">
        <w:rPr>
          <w:sz w:val="28"/>
          <w:szCs w:val="28"/>
        </w:rPr>
        <w:t xml:space="preserve">, если при той степени заботливости и осмотрительности, какая от него требовалась по характеру обязательства и условиям оборота, оно </w:t>
      </w:r>
      <w:r w:rsidRPr="00BE5202">
        <w:rPr>
          <w:sz w:val="28"/>
          <w:szCs w:val="28"/>
          <w:u w:val="single"/>
        </w:rPr>
        <w:t>приняло все меры для надлежащего исполнения обязательства</w:t>
      </w:r>
      <w:r w:rsidRPr="00BE5202">
        <w:rPr>
          <w:sz w:val="28"/>
          <w:szCs w:val="28"/>
        </w:rPr>
        <w:t>.</w:t>
      </w:r>
    </w:p>
    <w:p w:rsidR="00BE5202" w:rsidRPr="00BE5202" w:rsidRDefault="00BE5202" w:rsidP="00BE5202">
      <w:pPr>
        <w:pStyle w:val="a4"/>
        <w:spacing w:before="0" w:beforeAutospacing="0" w:after="0" w:afterAutospacing="0"/>
        <w:ind w:firstLine="709"/>
        <w:jc w:val="both"/>
        <w:rPr>
          <w:sz w:val="28"/>
          <w:szCs w:val="28"/>
        </w:rPr>
      </w:pPr>
      <w:r w:rsidRPr="00BE5202">
        <w:rPr>
          <w:sz w:val="28"/>
          <w:szCs w:val="28"/>
        </w:rPr>
        <w:t>Согласно ч. 3 ст. 401 Гражданского кодекса РФ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BE5202" w:rsidRPr="00BE5202" w:rsidRDefault="00BE5202" w:rsidP="00BE5202">
      <w:pPr>
        <w:pStyle w:val="a4"/>
        <w:spacing w:before="0" w:beforeAutospacing="0" w:after="0" w:afterAutospacing="0"/>
        <w:ind w:firstLine="709"/>
        <w:jc w:val="both"/>
        <w:rPr>
          <w:sz w:val="28"/>
          <w:szCs w:val="28"/>
        </w:rPr>
      </w:pPr>
      <w:proofErr w:type="gramStart"/>
      <w:r w:rsidRPr="00BE5202">
        <w:rPr>
          <w:sz w:val="28"/>
          <w:szCs w:val="28"/>
        </w:rPr>
        <w:t>В соответствии с п. 7.1 Раздела 7 «Обстоятельства непреодолимой силы» проекта контракта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которые возникли</w:t>
      </w:r>
      <w:proofErr w:type="gramEnd"/>
      <w:r w:rsidRPr="00BE5202">
        <w:rPr>
          <w:sz w:val="28"/>
          <w:szCs w:val="28"/>
        </w:rPr>
        <w:t xml:space="preserve">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BE5202" w:rsidRPr="00BE5202" w:rsidRDefault="00BE5202" w:rsidP="00BE5202">
      <w:pPr>
        <w:pStyle w:val="a4"/>
        <w:spacing w:before="0" w:beforeAutospacing="0" w:after="0" w:afterAutospacing="0"/>
        <w:ind w:firstLine="709"/>
        <w:jc w:val="both"/>
        <w:rPr>
          <w:sz w:val="28"/>
          <w:szCs w:val="28"/>
        </w:rPr>
      </w:pPr>
      <w:r w:rsidRPr="00BE5202">
        <w:rPr>
          <w:sz w:val="28"/>
          <w:szCs w:val="28"/>
        </w:rPr>
        <w:lastRenderedPageBreak/>
        <w:t>На основании п. 7.2 Раздела 7 «Обстоятельства непреодолимой силы» проекта контракта при наступлении таких обстоятель</w:t>
      </w:r>
      <w:proofErr w:type="gramStart"/>
      <w:r w:rsidRPr="00BE5202">
        <w:rPr>
          <w:sz w:val="28"/>
          <w:szCs w:val="28"/>
        </w:rPr>
        <w:t xml:space="preserve">ств </w:t>
      </w:r>
      <w:r w:rsidRPr="00BE5202">
        <w:rPr>
          <w:rStyle w:val="ac"/>
          <w:sz w:val="28"/>
          <w:szCs w:val="28"/>
        </w:rPr>
        <w:t>ср</w:t>
      </w:r>
      <w:proofErr w:type="gramEnd"/>
      <w:r w:rsidRPr="00BE5202">
        <w:rPr>
          <w:rStyle w:val="ac"/>
          <w:sz w:val="28"/>
          <w:szCs w:val="28"/>
        </w:rPr>
        <w:t>ок исполнения обязательств по настоящему Контракту отодвигается соразмерно времени действия данных обстоятельств</w:t>
      </w:r>
      <w:r w:rsidRPr="00BE5202">
        <w:rPr>
          <w:sz w:val="28"/>
          <w:szCs w:val="28"/>
        </w:rPr>
        <w:t>, постольку, поскольку эти обстоятельства значительно влияют на исполнение настоящего Контракта в срок.</w:t>
      </w:r>
    </w:p>
    <w:p w:rsidR="00BE5202" w:rsidRPr="00BE5202" w:rsidRDefault="00BE5202" w:rsidP="00BE5202">
      <w:pPr>
        <w:pStyle w:val="a4"/>
        <w:spacing w:before="0" w:beforeAutospacing="0" w:after="0" w:afterAutospacing="0"/>
        <w:ind w:firstLine="709"/>
        <w:jc w:val="both"/>
        <w:rPr>
          <w:sz w:val="28"/>
          <w:szCs w:val="28"/>
        </w:rPr>
      </w:pPr>
      <w:r w:rsidRPr="00BE5202">
        <w:rPr>
          <w:sz w:val="28"/>
          <w:szCs w:val="28"/>
        </w:rPr>
        <w:t>Как было указано выше, положениями ст. 95 Закона о контрактной системе не предусмотрено изменение существенных условий (изменения срока исполнения обязательств по контракту) контракта в связи с возникновением обстоятельств, предусмотренных п. 7.1, 7.2 проекта контракта.</w:t>
      </w:r>
    </w:p>
    <w:p w:rsidR="00BE5202" w:rsidRPr="00BE5202" w:rsidRDefault="00BE5202" w:rsidP="00BE5202">
      <w:pPr>
        <w:pStyle w:val="a4"/>
        <w:spacing w:before="0" w:beforeAutospacing="0" w:after="0" w:afterAutospacing="0"/>
        <w:ind w:firstLine="709"/>
        <w:jc w:val="both"/>
        <w:rPr>
          <w:sz w:val="28"/>
          <w:szCs w:val="28"/>
        </w:rPr>
      </w:pPr>
      <w:r w:rsidRPr="00BE5202">
        <w:rPr>
          <w:sz w:val="28"/>
          <w:szCs w:val="28"/>
        </w:rPr>
        <w:t>Таким образом, в действиях Заказчика установлено нарушение ч. 1 ст. 95 Закона о контрактной системе, выраженное в установлении положений об изменении существенных условий контракта на условиях, не предусмотренных Законом о контрактной системе.</w:t>
      </w:r>
    </w:p>
    <w:p w:rsidR="00C01314" w:rsidRDefault="00C01314" w:rsidP="006F1AF6">
      <w:pPr>
        <w:pStyle w:val="a4"/>
        <w:spacing w:before="0" w:beforeAutospacing="0" w:after="0" w:afterAutospacing="0"/>
        <w:ind w:firstLine="709"/>
        <w:jc w:val="both"/>
        <w:rPr>
          <w:color w:val="000000"/>
          <w:sz w:val="28"/>
          <w:szCs w:val="28"/>
        </w:rPr>
      </w:pPr>
    </w:p>
    <w:p w:rsidR="00C01314" w:rsidRPr="007B6703" w:rsidRDefault="00C01314" w:rsidP="00C01314">
      <w:pPr>
        <w:pStyle w:val="a4"/>
        <w:spacing w:before="0" w:beforeAutospacing="0" w:after="0" w:afterAutospacing="0"/>
        <w:ind w:firstLine="709"/>
        <w:jc w:val="both"/>
        <w:rPr>
          <w:b/>
          <w:i/>
          <w:sz w:val="28"/>
          <w:szCs w:val="28"/>
        </w:rPr>
      </w:pPr>
      <w:r w:rsidRPr="007B6703">
        <w:rPr>
          <w:b/>
          <w:i/>
          <w:sz w:val="28"/>
          <w:szCs w:val="28"/>
        </w:rPr>
        <w:t>Решение по делу №04-30/</w:t>
      </w:r>
      <w:r>
        <w:rPr>
          <w:b/>
          <w:i/>
          <w:sz w:val="28"/>
          <w:szCs w:val="28"/>
        </w:rPr>
        <w:t>3</w:t>
      </w:r>
      <w:r w:rsidRPr="007B6703">
        <w:rPr>
          <w:b/>
          <w:i/>
          <w:sz w:val="28"/>
          <w:szCs w:val="28"/>
        </w:rPr>
        <w:t>-201</w:t>
      </w:r>
      <w:r>
        <w:rPr>
          <w:b/>
          <w:i/>
          <w:sz w:val="28"/>
          <w:szCs w:val="28"/>
        </w:rPr>
        <w:t>9 (</w:t>
      </w:r>
      <w:r w:rsidR="00BE5202">
        <w:rPr>
          <w:b/>
          <w:i/>
          <w:sz w:val="28"/>
          <w:szCs w:val="28"/>
        </w:rPr>
        <w:t>установление порядка оплаты с нарушением требований законодательства</w:t>
      </w:r>
      <w:r>
        <w:rPr>
          <w:b/>
          <w:i/>
          <w:sz w:val="28"/>
          <w:szCs w:val="28"/>
        </w:rPr>
        <w:t>)</w:t>
      </w:r>
    </w:p>
    <w:p w:rsidR="00C01314" w:rsidRDefault="00C01314" w:rsidP="006F1AF6">
      <w:pPr>
        <w:pStyle w:val="a4"/>
        <w:spacing w:before="0" w:beforeAutospacing="0" w:after="0" w:afterAutospacing="0"/>
        <w:ind w:firstLine="709"/>
        <w:jc w:val="both"/>
        <w:rPr>
          <w:color w:val="000000"/>
          <w:sz w:val="28"/>
          <w:szCs w:val="28"/>
        </w:rPr>
      </w:pPr>
    </w:p>
    <w:p w:rsidR="00C01314" w:rsidRPr="00C01314" w:rsidRDefault="00C01314" w:rsidP="00C01314">
      <w:pPr>
        <w:spacing w:after="0" w:line="240" w:lineRule="auto"/>
        <w:ind w:firstLine="709"/>
        <w:jc w:val="both"/>
        <w:rPr>
          <w:rFonts w:ascii="Times New Roman" w:eastAsia="Times New Roman" w:hAnsi="Times New Roman" w:cs="Times New Roman"/>
          <w:sz w:val="28"/>
          <w:szCs w:val="28"/>
          <w:lang w:eastAsia="ru-RU"/>
        </w:rPr>
      </w:pPr>
      <w:proofErr w:type="gramStart"/>
      <w:r w:rsidRPr="00C01314">
        <w:rPr>
          <w:rFonts w:ascii="Times New Roman" w:eastAsia="Times New Roman" w:hAnsi="Times New Roman" w:cs="Times New Roman"/>
          <w:color w:val="000000"/>
          <w:sz w:val="28"/>
          <w:szCs w:val="28"/>
          <w:lang w:eastAsia="ru-RU"/>
        </w:rPr>
        <w:t>Согласно ч. 13.1 Закона о контрактной системе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w:t>
      </w:r>
      <w:r w:rsidRPr="00C01314">
        <w:rPr>
          <w:rFonts w:ascii="Times New Roman" w:eastAsia="Times New Roman" w:hAnsi="Times New Roman" w:cs="Times New Roman"/>
          <w:b/>
          <w:bCs/>
          <w:sz w:val="28"/>
          <w:szCs w:val="28"/>
          <w:lang w:eastAsia="ru-RU"/>
        </w:rPr>
        <w:t xml:space="preserve"> дней с даты подписания заказчиком документа о приемке</w:t>
      </w:r>
      <w:r w:rsidRPr="00C01314">
        <w:rPr>
          <w:rFonts w:ascii="Times New Roman" w:eastAsia="Times New Roman" w:hAnsi="Times New Roman" w:cs="Times New Roman"/>
          <w:sz w:val="28"/>
          <w:szCs w:val="28"/>
          <w:lang w:eastAsia="ru-RU"/>
        </w:rPr>
        <w:t>, предусмотренного частью 7 статьи 94 настоящего Федерального закона, за исключением случая, указанного в части 8 статьи 30 настоящего Федерального закона, а также случаев, когда Правительством</w:t>
      </w:r>
      <w:proofErr w:type="gramEnd"/>
      <w:r w:rsidRPr="00C01314">
        <w:rPr>
          <w:rFonts w:ascii="Times New Roman" w:eastAsia="Times New Roman" w:hAnsi="Times New Roman" w:cs="Times New Roman"/>
          <w:sz w:val="28"/>
          <w:szCs w:val="28"/>
          <w:lang w:eastAsia="ru-RU"/>
        </w:rPr>
        <w:t xml:space="preserve"> Российской Федерации в целях обеспечения обороноспособности и безопасности государства установлен иной срок оплаты.</w:t>
      </w:r>
    </w:p>
    <w:p w:rsidR="00C01314" w:rsidRPr="00C01314" w:rsidRDefault="00C01314" w:rsidP="00C01314">
      <w:pPr>
        <w:spacing w:after="0" w:line="240" w:lineRule="auto"/>
        <w:ind w:firstLine="709"/>
        <w:jc w:val="both"/>
        <w:rPr>
          <w:rFonts w:ascii="Times New Roman" w:eastAsia="Times New Roman" w:hAnsi="Times New Roman" w:cs="Times New Roman"/>
          <w:sz w:val="28"/>
          <w:szCs w:val="28"/>
          <w:lang w:eastAsia="ru-RU"/>
        </w:rPr>
      </w:pPr>
      <w:r w:rsidRPr="00C01314">
        <w:rPr>
          <w:rFonts w:ascii="Times New Roman" w:eastAsia="Times New Roman" w:hAnsi="Times New Roman" w:cs="Times New Roman"/>
          <w:sz w:val="28"/>
          <w:szCs w:val="28"/>
          <w:lang w:eastAsia="ru-RU"/>
        </w:rPr>
        <w:t>Заказчиком в п. 3.2 проекта контракта указано следующее:</w:t>
      </w:r>
    </w:p>
    <w:p w:rsidR="00C01314" w:rsidRPr="00C01314" w:rsidRDefault="00C01314" w:rsidP="00C01314">
      <w:pPr>
        <w:spacing w:after="0" w:line="240" w:lineRule="auto"/>
        <w:ind w:firstLine="709"/>
        <w:jc w:val="both"/>
        <w:rPr>
          <w:rFonts w:ascii="Times New Roman" w:eastAsia="Times New Roman" w:hAnsi="Times New Roman" w:cs="Times New Roman"/>
          <w:sz w:val="28"/>
          <w:szCs w:val="28"/>
          <w:lang w:eastAsia="ru-RU"/>
        </w:rPr>
      </w:pPr>
      <w:r w:rsidRPr="00C01314">
        <w:rPr>
          <w:rFonts w:ascii="Times New Roman" w:eastAsia="Times New Roman" w:hAnsi="Times New Roman" w:cs="Times New Roman"/>
          <w:sz w:val="28"/>
          <w:szCs w:val="28"/>
          <w:lang w:eastAsia="ru-RU"/>
        </w:rPr>
        <w:t xml:space="preserve">«Оплата производится Заказчиком в безналичной форме путем перечисления денежных средств на расчетный счет Подрядчика по факту выполнения Исполнителем услуг работ в течение </w:t>
      </w:r>
      <w:r w:rsidRPr="00C01314">
        <w:rPr>
          <w:rFonts w:ascii="Times New Roman" w:eastAsia="Times New Roman" w:hAnsi="Times New Roman" w:cs="Times New Roman"/>
          <w:b/>
          <w:bCs/>
          <w:sz w:val="28"/>
          <w:szCs w:val="28"/>
          <w:lang w:eastAsia="ru-RU"/>
        </w:rPr>
        <w:t xml:space="preserve">30-ти </w:t>
      </w:r>
      <w:r w:rsidRPr="00C01314">
        <w:rPr>
          <w:rFonts w:ascii="Times New Roman" w:eastAsia="Times New Roman" w:hAnsi="Times New Roman" w:cs="Times New Roman"/>
          <w:b/>
          <w:bCs/>
          <w:sz w:val="28"/>
          <w:szCs w:val="28"/>
          <w:u w:val="single"/>
          <w:lang w:eastAsia="ru-RU"/>
        </w:rPr>
        <w:t>рабочих</w:t>
      </w:r>
      <w:r w:rsidRPr="00C01314">
        <w:rPr>
          <w:rFonts w:ascii="Times New Roman" w:eastAsia="Times New Roman" w:hAnsi="Times New Roman" w:cs="Times New Roman"/>
          <w:b/>
          <w:bCs/>
          <w:sz w:val="28"/>
          <w:szCs w:val="28"/>
          <w:lang w:eastAsia="ru-RU"/>
        </w:rPr>
        <w:t xml:space="preserve"> дней</w:t>
      </w:r>
      <w:r w:rsidRPr="00C01314">
        <w:rPr>
          <w:rFonts w:ascii="Times New Roman" w:eastAsia="Times New Roman" w:hAnsi="Times New Roman" w:cs="Times New Roman"/>
          <w:sz w:val="28"/>
          <w:szCs w:val="28"/>
          <w:lang w:eastAsia="ru-RU"/>
        </w:rPr>
        <w:t xml:space="preserve"> после представления Исполнителем документов, подтверждающих оказание услуг (акты сдачи-приемки услуг, справки ритмичности по фактически выполненным рейсам и суммам полученных доходов, счета, счета-фактуры) за соответствующий период».</w:t>
      </w:r>
    </w:p>
    <w:p w:rsidR="00C01314" w:rsidRPr="00C01314" w:rsidRDefault="00C01314" w:rsidP="00C01314">
      <w:pPr>
        <w:spacing w:after="0" w:line="240" w:lineRule="auto"/>
        <w:ind w:firstLine="709"/>
        <w:jc w:val="both"/>
        <w:rPr>
          <w:rFonts w:ascii="Times New Roman" w:eastAsia="Times New Roman" w:hAnsi="Times New Roman" w:cs="Times New Roman"/>
          <w:sz w:val="28"/>
          <w:szCs w:val="28"/>
          <w:lang w:eastAsia="ru-RU"/>
        </w:rPr>
      </w:pPr>
      <w:r w:rsidRPr="00C01314">
        <w:rPr>
          <w:rFonts w:ascii="Times New Roman" w:eastAsia="Times New Roman" w:hAnsi="Times New Roman" w:cs="Times New Roman"/>
          <w:sz w:val="28"/>
          <w:szCs w:val="28"/>
          <w:lang w:eastAsia="ru-RU"/>
        </w:rPr>
        <w:t xml:space="preserve">Комиссия Магаданского УФАС России установила, что п. 3.2 проекта контракта заказчиком определено условие о том, что оплата производится в течение 30-ти рабочих дней, в нарушение законодательства о контрактной системе, которое предусматривает оплату в течение не более тридцати </w:t>
      </w:r>
      <w:r w:rsidRPr="00C01314">
        <w:rPr>
          <w:rFonts w:ascii="Times New Roman" w:eastAsia="Times New Roman" w:hAnsi="Times New Roman" w:cs="Times New Roman"/>
          <w:b/>
          <w:bCs/>
          <w:sz w:val="28"/>
          <w:szCs w:val="28"/>
          <w:lang w:eastAsia="ru-RU"/>
        </w:rPr>
        <w:t xml:space="preserve">календарных </w:t>
      </w:r>
      <w:r w:rsidRPr="00C01314">
        <w:rPr>
          <w:rFonts w:ascii="Times New Roman" w:eastAsia="Times New Roman" w:hAnsi="Times New Roman" w:cs="Times New Roman"/>
          <w:sz w:val="28"/>
          <w:szCs w:val="28"/>
          <w:lang w:eastAsia="ru-RU"/>
        </w:rPr>
        <w:t>дней.</w:t>
      </w:r>
    </w:p>
    <w:p w:rsidR="00C01314" w:rsidRPr="00C01314" w:rsidRDefault="00C01314" w:rsidP="00C01314">
      <w:pPr>
        <w:spacing w:after="0" w:line="240" w:lineRule="auto"/>
        <w:ind w:firstLine="709"/>
        <w:jc w:val="both"/>
        <w:rPr>
          <w:rFonts w:ascii="Times New Roman" w:eastAsia="Times New Roman" w:hAnsi="Times New Roman" w:cs="Times New Roman"/>
          <w:sz w:val="28"/>
          <w:szCs w:val="28"/>
          <w:lang w:eastAsia="ru-RU"/>
        </w:rPr>
      </w:pPr>
      <w:r w:rsidRPr="00C01314">
        <w:rPr>
          <w:rFonts w:ascii="Times New Roman" w:eastAsia="Times New Roman" w:hAnsi="Times New Roman" w:cs="Times New Roman"/>
          <w:sz w:val="28"/>
          <w:szCs w:val="28"/>
          <w:lang w:eastAsia="ru-RU"/>
        </w:rPr>
        <w:t xml:space="preserve">Таким образом, Комиссия Магаданского УФАС России пришла к выводу, что при установлении срока оплаты выполненных работ Заказчиком не были соблюдены требования Закона о контрактной системе. В действиях </w:t>
      </w:r>
      <w:r w:rsidRPr="00C01314">
        <w:rPr>
          <w:rFonts w:ascii="Times New Roman" w:eastAsia="Times New Roman" w:hAnsi="Times New Roman" w:cs="Times New Roman"/>
          <w:sz w:val="28"/>
          <w:szCs w:val="28"/>
          <w:lang w:eastAsia="ru-RU"/>
        </w:rPr>
        <w:lastRenderedPageBreak/>
        <w:t>заказчика выявлено нарушение ч. 13.1 ст. 34 Закона о контрактной системе. Довод жалобы признан обоснованным.</w:t>
      </w:r>
    </w:p>
    <w:p w:rsidR="00C01314" w:rsidRDefault="00C01314" w:rsidP="006F1AF6">
      <w:pPr>
        <w:pStyle w:val="a4"/>
        <w:spacing w:before="0" w:beforeAutospacing="0" w:after="0" w:afterAutospacing="0"/>
        <w:ind w:firstLine="709"/>
        <w:jc w:val="both"/>
        <w:rPr>
          <w:color w:val="000000"/>
          <w:sz w:val="28"/>
          <w:szCs w:val="28"/>
        </w:rPr>
      </w:pPr>
    </w:p>
    <w:p w:rsidR="00BE5202" w:rsidRPr="007B6703" w:rsidRDefault="00BE5202" w:rsidP="00BE5202">
      <w:pPr>
        <w:pStyle w:val="a4"/>
        <w:spacing w:before="0" w:beforeAutospacing="0" w:after="0" w:afterAutospacing="0"/>
        <w:ind w:firstLine="709"/>
        <w:jc w:val="both"/>
        <w:rPr>
          <w:b/>
          <w:i/>
          <w:sz w:val="28"/>
          <w:szCs w:val="28"/>
        </w:rPr>
      </w:pPr>
      <w:r w:rsidRPr="007B6703">
        <w:rPr>
          <w:b/>
          <w:i/>
          <w:sz w:val="28"/>
          <w:szCs w:val="28"/>
        </w:rPr>
        <w:t>Решение по делу №04-30/</w:t>
      </w:r>
      <w:r>
        <w:rPr>
          <w:b/>
          <w:i/>
          <w:sz w:val="28"/>
          <w:szCs w:val="28"/>
        </w:rPr>
        <w:t>5</w:t>
      </w:r>
      <w:r w:rsidRPr="007B6703">
        <w:rPr>
          <w:b/>
          <w:i/>
          <w:sz w:val="28"/>
          <w:szCs w:val="28"/>
        </w:rPr>
        <w:t>-201</w:t>
      </w:r>
      <w:r>
        <w:rPr>
          <w:b/>
          <w:i/>
          <w:sz w:val="28"/>
          <w:szCs w:val="28"/>
        </w:rPr>
        <w:t xml:space="preserve">9 (установление </w:t>
      </w:r>
      <w:r w:rsidR="00051FAA">
        <w:rPr>
          <w:b/>
          <w:i/>
          <w:sz w:val="28"/>
          <w:szCs w:val="28"/>
        </w:rPr>
        <w:t>противоречивых требований к составу первых частей заявок</w:t>
      </w:r>
      <w:r>
        <w:rPr>
          <w:b/>
          <w:i/>
          <w:sz w:val="28"/>
          <w:szCs w:val="28"/>
        </w:rPr>
        <w:t>)</w:t>
      </w:r>
    </w:p>
    <w:p w:rsidR="00C01314" w:rsidRDefault="00C01314" w:rsidP="006F1AF6">
      <w:pPr>
        <w:pStyle w:val="a4"/>
        <w:spacing w:before="0" w:beforeAutospacing="0" w:after="0" w:afterAutospacing="0"/>
        <w:ind w:firstLine="709"/>
        <w:jc w:val="both"/>
        <w:rPr>
          <w:color w:val="000000"/>
          <w:sz w:val="28"/>
          <w:szCs w:val="28"/>
        </w:rPr>
      </w:pPr>
    </w:p>
    <w:p w:rsidR="00051FAA" w:rsidRPr="00051FAA" w:rsidRDefault="00051FAA" w:rsidP="00051FAA">
      <w:pPr>
        <w:spacing w:after="0" w:line="240" w:lineRule="auto"/>
        <w:ind w:firstLine="709"/>
        <w:jc w:val="both"/>
        <w:rPr>
          <w:rFonts w:ascii="Times New Roman" w:eastAsia="Times New Roman" w:hAnsi="Times New Roman" w:cs="Times New Roman"/>
          <w:sz w:val="24"/>
          <w:szCs w:val="24"/>
          <w:lang w:eastAsia="ru-RU"/>
        </w:rPr>
      </w:pPr>
      <w:r w:rsidRPr="00051FAA">
        <w:rPr>
          <w:rFonts w:ascii="Times New Roman" w:eastAsia="Times New Roman" w:hAnsi="Times New Roman" w:cs="Times New Roman"/>
          <w:sz w:val="28"/>
          <w:szCs w:val="28"/>
          <w:lang w:eastAsia="ru-RU"/>
        </w:rPr>
        <w:t>Согласно доводу жалобы, аукционная документация содержит противоречивую информацию о составе первой части заявки участника электронного аукциона.</w:t>
      </w:r>
    </w:p>
    <w:p w:rsidR="00051FAA" w:rsidRPr="00051FAA" w:rsidRDefault="00051FAA" w:rsidP="00051FAA">
      <w:pPr>
        <w:spacing w:after="0" w:line="240" w:lineRule="auto"/>
        <w:ind w:firstLine="709"/>
        <w:jc w:val="both"/>
        <w:rPr>
          <w:rFonts w:ascii="Times New Roman" w:eastAsia="Times New Roman" w:hAnsi="Times New Roman" w:cs="Times New Roman"/>
          <w:sz w:val="24"/>
          <w:szCs w:val="24"/>
          <w:lang w:eastAsia="ru-RU"/>
        </w:rPr>
      </w:pPr>
      <w:r w:rsidRPr="00051FAA">
        <w:rPr>
          <w:rFonts w:ascii="Times New Roman" w:eastAsia="Times New Roman" w:hAnsi="Times New Roman" w:cs="Times New Roman"/>
          <w:sz w:val="28"/>
          <w:szCs w:val="28"/>
          <w:lang w:eastAsia="ru-RU"/>
        </w:rPr>
        <w:t>В соответствии с ч. 3 с т. 66 Закона о контрактной системе первая часть заявки на участие в электронном аукционе должна содержать:</w:t>
      </w:r>
    </w:p>
    <w:p w:rsidR="00051FAA" w:rsidRPr="00051FAA" w:rsidRDefault="00051FAA" w:rsidP="00051FAA">
      <w:pPr>
        <w:spacing w:after="0" w:line="240" w:lineRule="auto"/>
        <w:ind w:firstLine="709"/>
        <w:jc w:val="both"/>
        <w:rPr>
          <w:rFonts w:ascii="Times New Roman" w:eastAsia="Times New Roman" w:hAnsi="Times New Roman" w:cs="Times New Roman"/>
          <w:sz w:val="24"/>
          <w:szCs w:val="24"/>
          <w:lang w:eastAsia="ru-RU"/>
        </w:rPr>
      </w:pPr>
      <w:r w:rsidRPr="00051FAA">
        <w:rPr>
          <w:rFonts w:ascii="Times New Roman" w:eastAsia="Times New Roman" w:hAnsi="Times New Roman" w:cs="Times New Roman"/>
          <w:sz w:val="28"/>
          <w:szCs w:val="28"/>
          <w:lang w:eastAsia="ru-RU"/>
        </w:rPr>
        <w:t xml:space="preserve">1) </w:t>
      </w:r>
      <w:r w:rsidRPr="00051FAA">
        <w:rPr>
          <w:rFonts w:ascii="Times New Roman" w:eastAsia="Times New Roman" w:hAnsi="Times New Roman" w:cs="Times New Roman"/>
          <w:b/>
          <w:bCs/>
          <w:sz w:val="28"/>
          <w:szCs w:val="28"/>
          <w:u w:val="single"/>
          <w:lang w:eastAsia="ru-RU"/>
        </w:rPr>
        <w:t xml:space="preserve">согласие </w:t>
      </w:r>
      <w:r w:rsidRPr="00051FAA">
        <w:rPr>
          <w:rFonts w:ascii="Times New Roman" w:eastAsia="Times New Roman" w:hAnsi="Times New Roman" w:cs="Times New Roman"/>
          <w:sz w:val="28"/>
          <w:szCs w:val="28"/>
          <w:lang w:eastAsia="ru-RU"/>
        </w:rPr>
        <w:t>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051FAA" w:rsidRPr="00051FAA" w:rsidRDefault="00051FAA" w:rsidP="00051FAA">
      <w:pPr>
        <w:spacing w:after="0" w:line="240" w:lineRule="auto"/>
        <w:ind w:firstLine="709"/>
        <w:jc w:val="both"/>
        <w:rPr>
          <w:rFonts w:ascii="Times New Roman" w:eastAsia="Times New Roman" w:hAnsi="Times New Roman" w:cs="Times New Roman"/>
          <w:sz w:val="24"/>
          <w:szCs w:val="24"/>
          <w:lang w:eastAsia="ru-RU"/>
        </w:rPr>
      </w:pPr>
      <w:r w:rsidRPr="00051FAA">
        <w:rPr>
          <w:rFonts w:ascii="Times New Roman" w:eastAsia="Times New Roman" w:hAnsi="Times New Roman" w:cs="Times New Roman"/>
          <w:sz w:val="28"/>
          <w:szCs w:val="28"/>
          <w:lang w:eastAsia="ru-RU"/>
        </w:rPr>
        <w:t>2) при осуществлении закупки товара или закупки работы, услуги, для выполнения, оказания которых используется товар:</w:t>
      </w:r>
    </w:p>
    <w:p w:rsidR="00051FAA" w:rsidRPr="00051FAA" w:rsidRDefault="00051FAA" w:rsidP="00051FAA">
      <w:pPr>
        <w:spacing w:after="0" w:line="240" w:lineRule="auto"/>
        <w:ind w:firstLine="709"/>
        <w:jc w:val="both"/>
        <w:rPr>
          <w:rFonts w:ascii="Times New Roman" w:eastAsia="Times New Roman" w:hAnsi="Times New Roman" w:cs="Times New Roman"/>
          <w:sz w:val="24"/>
          <w:szCs w:val="24"/>
          <w:lang w:eastAsia="ru-RU"/>
        </w:rPr>
      </w:pPr>
      <w:r w:rsidRPr="00051FAA">
        <w:rPr>
          <w:rFonts w:ascii="Times New Roman" w:eastAsia="Times New Roman" w:hAnsi="Times New Roman" w:cs="Times New Roman"/>
          <w:sz w:val="28"/>
          <w:szCs w:val="28"/>
          <w:lang w:eastAsia="ru-RU"/>
        </w:rPr>
        <w:t xml:space="preserve">а) </w:t>
      </w:r>
      <w:r w:rsidRPr="00051FAA">
        <w:rPr>
          <w:rFonts w:ascii="Times New Roman" w:eastAsia="Times New Roman" w:hAnsi="Times New Roman" w:cs="Times New Roman"/>
          <w:b/>
          <w:bCs/>
          <w:sz w:val="28"/>
          <w:szCs w:val="28"/>
          <w:u w:val="single"/>
          <w:lang w:eastAsia="ru-RU"/>
        </w:rPr>
        <w:t>наименование страны происхождения товара</w:t>
      </w:r>
      <w:r w:rsidRPr="00051FAA">
        <w:rPr>
          <w:rFonts w:ascii="Times New Roman" w:eastAsia="Times New Roman" w:hAnsi="Times New Roman" w:cs="Times New Roman"/>
          <w:sz w:val="28"/>
          <w:szCs w:val="28"/>
          <w:lang w:eastAsia="ru-RU"/>
        </w:rPr>
        <w:t xml:space="preserve">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p>
    <w:p w:rsidR="00051FAA" w:rsidRPr="00051FAA" w:rsidRDefault="00051FAA" w:rsidP="00051FAA">
      <w:pPr>
        <w:spacing w:after="0" w:line="240" w:lineRule="auto"/>
        <w:ind w:firstLine="709"/>
        <w:jc w:val="both"/>
        <w:rPr>
          <w:rFonts w:ascii="Times New Roman" w:eastAsia="Times New Roman" w:hAnsi="Times New Roman" w:cs="Times New Roman"/>
          <w:sz w:val="24"/>
          <w:szCs w:val="24"/>
          <w:lang w:eastAsia="ru-RU"/>
        </w:rPr>
      </w:pPr>
      <w:r w:rsidRPr="00051FAA">
        <w:rPr>
          <w:rFonts w:ascii="Times New Roman" w:eastAsia="Times New Roman" w:hAnsi="Times New Roman" w:cs="Times New Roman"/>
          <w:sz w:val="28"/>
          <w:szCs w:val="28"/>
          <w:lang w:eastAsia="ru-RU"/>
        </w:rPr>
        <w:t xml:space="preserve">б) </w:t>
      </w:r>
      <w:r w:rsidRPr="00051FAA">
        <w:rPr>
          <w:rFonts w:ascii="Times New Roman" w:eastAsia="Times New Roman" w:hAnsi="Times New Roman" w:cs="Times New Roman"/>
          <w:b/>
          <w:bCs/>
          <w:sz w:val="28"/>
          <w:szCs w:val="28"/>
          <w:u w:val="single"/>
          <w:lang w:eastAsia="ru-RU"/>
        </w:rPr>
        <w:t>конкретные показатели товара</w:t>
      </w:r>
      <w:r w:rsidRPr="00051FAA">
        <w:rPr>
          <w:rFonts w:ascii="Times New Roman" w:eastAsia="Times New Roman" w:hAnsi="Times New Roman" w:cs="Times New Roman"/>
          <w:sz w:val="28"/>
          <w:szCs w:val="28"/>
          <w:lang w:eastAsia="ru-RU"/>
        </w:rPr>
        <w:t>,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051FAA" w:rsidRPr="00051FAA" w:rsidRDefault="00051FAA" w:rsidP="00051FAA">
      <w:pPr>
        <w:spacing w:after="0" w:line="240" w:lineRule="auto"/>
        <w:ind w:firstLine="709"/>
        <w:jc w:val="both"/>
        <w:rPr>
          <w:rFonts w:ascii="Times New Roman" w:eastAsia="Times New Roman" w:hAnsi="Times New Roman" w:cs="Times New Roman"/>
          <w:sz w:val="24"/>
          <w:szCs w:val="24"/>
          <w:lang w:eastAsia="ru-RU"/>
        </w:rPr>
      </w:pPr>
      <w:r w:rsidRPr="00051FAA">
        <w:rPr>
          <w:rFonts w:ascii="Times New Roman" w:eastAsia="Times New Roman" w:hAnsi="Times New Roman" w:cs="Times New Roman"/>
          <w:sz w:val="28"/>
          <w:szCs w:val="28"/>
          <w:lang w:eastAsia="ru-RU"/>
        </w:rPr>
        <w:t xml:space="preserve">Согласно аукционной документации предметом электронного аукциона является - закупка гидрометеорологических приборов. </w:t>
      </w:r>
    </w:p>
    <w:p w:rsidR="00051FAA" w:rsidRPr="00051FAA" w:rsidRDefault="00051FAA" w:rsidP="00051FAA">
      <w:pPr>
        <w:spacing w:after="0" w:line="240" w:lineRule="auto"/>
        <w:ind w:firstLine="709"/>
        <w:jc w:val="both"/>
        <w:rPr>
          <w:rFonts w:ascii="Times New Roman" w:eastAsia="Times New Roman" w:hAnsi="Times New Roman" w:cs="Times New Roman"/>
          <w:sz w:val="24"/>
          <w:szCs w:val="24"/>
          <w:lang w:eastAsia="ru-RU"/>
        </w:rPr>
      </w:pPr>
      <w:proofErr w:type="gramStart"/>
      <w:r w:rsidRPr="00051FAA">
        <w:rPr>
          <w:rFonts w:ascii="Times New Roman" w:eastAsia="Times New Roman" w:hAnsi="Times New Roman" w:cs="Times New Roman"/>
          <w:sz w:val="28"/>
          <w:szCs w:val="28"/>
          <w:lang w:eastAsia="ru-RU"/>
        </w:rPr>
        <w:t>Комиссия Магаданского УФАС России установила, что требования к содержанию первых частей заявок установлены в аукционной документации следующим образом:</w:t>
      </w:r>
      <w:proofErr w:type="gramEnd"/>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3128"/>
        <w:gridCol w:w="3130"/>
        <w:gridCol w:w="3127"/>
      </w:tblGrid>
      <w:tr w:rsidR="00051FAA" w:rsidRPr="00051FAA" w:rsidTr="00051FAA">
        <w:tc>
          <w:tcPr>
            <w:tcW w:w="3128" w:type="dxa"/>
            <w:tcBorders>
              <w:top w:val="outset" w:sz="6" w:space="0" w:color="auto"/>
              <w:left w:val="outset" w:sz="6" w:space="0" w:color="auto"/>
              <w:bottom w:val="outset" w:sz="6" w:space="0" w:color="auto"/>
              <w:right w:val="outset" w:sz="6" w:space="0" w:color="auto"/>
            </w:tcBorders>
            <w:hideMark/>
          </w:tcPr>
          <w:p w:rsidR="00051FAA" w:rsidRPr="00051FAA" w:rsidRDefault="00051FAA" w:rsidP="00051F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FAA">
              <w:rPr>
                <w:rFonts w:ascii="Times New Roman" w:eastAsia="Times New Roman" w:hAnsi="Times New Roman" w:cs="Times New Roman"/>
                <w:b/>
                <w:bCs/>
                <w:sz w:val="24"/>
                <w:szCs w:val="24"/>
                <w:lang w:eastAsia="ru-RU"/>
              </w:rPr>
              <w:t>Пункт 2 Раздела 1 аукционной документации</w:t>
            </w:r>
          </w:p>
        </w:tc>
        <w:tc>
          <w:tcPr>
            <w:tcW w:w="3130" w:type="dxa"/>
            <w:tcBorders>
              <w:top w:val="outset" w:sz="6" w:space="0" w:color="auto"/>
              <w:left w:val="outset" w:sz="6" w:space="0" w:color="auto"/>
              <w:bottom w:val="outset" w:sz="6" w:space="0" w:color="auto"/>
              <w:right w:val="outset" w:sz="6" w:space="0" w:color="auto"/>
            </w:tcBorders>
            <w:hideMark/>
          </w:tcPr>
          <w:p w:rsidR="00051FAA" w:rsidRPr="00051FAA" w:rsidRDefault="00051FAA" w:rsidP="00051F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FAA">
              <w:rPr>
                <w:rFonts w:ascii="Times New Roman" w:eastAsia="Times New Roman" w:hAnsi="Times New Roman" w:cs="Times New Roman"/>
                <w:b/>
                <w:bCs/>
                <w:sz w:val="24"/>
                <w:szCs w:val="24"/>
                <w:lang w:eastAsia="ru-RU"/>
              </w:rPr>
              <w:t>Дополнительные требования Раздела 1 аукционной документации</w:t>
            </w:r>
          </w:p>
        </w:tc>
        <w:tc>
          <w:tcPr>
            <w:tcW w:w="3127" w:type="dxa"/>
            <w:tcBorders>
              <w:top w:val="outset" w:sz="6" w:space="0" w:color="auto"/>
              <w:left w:val="outset" w:sz="6" w:space="0" w:color="auto"/>
              <w:bottom w:val="outset" w:sz="6" w:space="0" w:color="auto"/>
              <w:right w:val="outset" w:sz="6" w:space="0" w:color="auto"/>
            </w:tcBorders>
            <w:hideMark/>
          </w:tcPr>
          <w:p w:rsidR="00051FAA" w:rsidRPr="00051FAA" w:rsidRDefault="00051FAA" w:rsidP="00051F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1FAA">
              <w:rPr>
                <w:rFonts w:ascii="Times New Roman" w:eastAsia="Times New Roman" w:hAnsi="Times New Roman" w:cs="Times New Roman"/>
                <w:b/>
                <w:bCs/>
                <w:sz w:val="24"/>
                <w:szCs w:val="24"/>
                <w:lang w:eastAsia="ru-RU"/>
              </w:rPr>
              <w:t>Раздел 2</w:t>
            </w:r>
            <w:r w:rsidRPr="00051FAA">
              <w:rPr>
                <w:rFonts w:ascii="Times New Roman" w:eastAsia="Times New Roman" w:hAnsi="Times New Roman" w:cs="Times New Roman"/>
                <w:b/>
                <w:bCs/>
                <w:sz w:val="20"/>
                <w:szCs w:val="20"/>
                <w:lang w:eastAsia="ru-RU"/>
              </w:rPr>
              <w:t xml:space="preserve"> </w:t>
            </w:r>
            <w:r w:rsidRPr="00051FAA">
              <w:rPr>
                <w:rFonts w:ascii="Times New Roman" w:eastAsia="Times New Roman" w:hAnsi="Times New Roman" w:cs="Times New Roman"/>
                <w:b/>
                <w:bCs/>
                <w:sz w:val="24"/>
                <w:szCs w:val="24"/>
                <w:lang w:eastAsia="ru-RU"/>
              </w:rPr>
              <w:t>аукционной документации</w:t>
            </w:r>
          </w:p>
        </w:tc>
      </w:tr>
      <w:tr w:rsidR="00051FAA" w:rsidRPr="00051FAA" w:rsidTr="00051FAA">
        <w:tc>
          <w:tcPr>
            <w:tcW w:w="3128" w:type="dxa"/>
            <w:tcBorders>
              <w:top w:val="outset" w:sz="6" w:space="0" w:color="auto"/>
              <w:left w:val="outset" w:sz="6" w:space="0" w:color="auto"/>
              <w:bottom w:val="outset" w:sz="6" w:space="0" w:color="auto"/>
              <w:right w:val="outset" w:sz="6" w:space="0" w:color="auto"/>
            </w:tcBorders>
            <w:hideMark/>
          </w:tcPr>
          <w:p w:rsidR="00051FAA" w:rsidRPr="00051FAA" w:rsidRDefault="00051FAA" w:rsidP="00051FAA">
            <w:pPr>
              <w:spacing w:before="100" w:beforeAutospacing="1" w:after="100" w:afterAutospacing="1" w:line="240" w:lineRule="auto"/>
              <w:rPr>
                <w:rFonts w:ascii="Times New Roman" w:eastAsia="Times New Roman" w:hAnsi="Times New Roman" w:cs="Times New Roman"/>
                <w:sz w:val="24"/>
                <w:szCs w:val="24"/>
                <w:lang w:eastAsia="ru-RU"/>
              </w:rPr>
            </w:pPr>
            <w:r w:rsidRPr="00051FAA">
              <w:rPr>
                <w:rFonts w:ascii="Times New Roman" w:eastAsia="Times New Roman" w:hAnsi="Times New Roman" w:cs="Times New Roman"/>
                <w:sz w:val="24"/>
                <w:szCs w:val="24"/>
                <w:lang w:eastAsia="ru-RU"/>
              </w:rPr>
              <w:t xml:space="preserve">1) </w:t>
            </w:r>
            <w:r w:rsidRPr="00051FAA">
              <w:rPr>
                <w:rFonts w:ascii="Times New Roman" w:eastAsia="Times New Roman" w:hAnsi="Times New Roman" w:cs="Times New Roman"/>
                <w:b/>
                <w:bCs/>
                <w:sz w:val="24"/>
                <w:szCs w:val="24"/>
                <w:u w:val="single"/>
                <w:lang w:eastAsia="ru-RU"/>
              </w:rPr>
              <w:t xml:space="preserve">согласие </w:t>
            </w:r>
            <w:r w:rsidRPr="00051FAA">
              <w:rPr>
                <w:rFonts w:ascii="Times New Roman" w:eastAsia="Times New Roman" w:hAnsi="Times New Roman" w:cs="Times New Roman"/>
                <w:sz w:val="24"/>
                <w:szCs w:val="24"/>
                <w:lang w:eastAsia="ru-RU"/>
              </w:rPr>
              <w:t xml:space="preserve">участника электронного аукциона на поставку товара на условиях, предусмотренных документацией об </w:t>
            </w:r>
            <w:r w:rsidRPr="00051FAA">
              <w:rPr>
                <w:rFonts w:ascii="Times New Roman" w:eastAsia="Times New Roman" w:hAnsi="Times New Roman" w:cs="Times New Roman"/>
                <w:sz w:val="24"/>
                <w:szCs w:val="24"/>
                <w:lang w:eastAsia="ru-RU"/>
              </w:rPr>
              <w:lastRenderedPageBreak/>
              <w:t>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051FAA" w:rsidRPr="00051FAA" w:rsidRDefault="00051FAA" w:rsidP="00051FAA">
            <w:pPr>
              <w:spacing w:before="100" w:beforeAutospacing="1" w:after="100" w:afterAutospacing="1" w:line="240" w:lineRule="auto"/>
              <w:rPr>
                <w:rFonts w:ascii="Times New Roman" w:eastAsia="Times New Roman" w:hAnsi="Times New Roman" w:cs="Times New Roman"/>
                <w:sz w:val="24"/>
                <w:szCs w:val="24"/>
                <w:lang w:eastAsia="ru-RU"/>
              </w:rPr>
            </w:pPr>
            <w:r w:rsidRPr="00051FAA">
              <w:rPr>
                <w:rFonts w:ascii="Times New Roman" w:eastAsia="Times New Roman" w:hAnsi="Times New Roman" w:cs="Times New Roman"/>
                <w:sz w:val="24"/>
                <w:szCs w:val="24"/>
                <w:lang w:eastAsia="ru-RU"/>
              </w:rPr>
              <w:t xml:space="preserve">2) </w:t>
            </w:r>
            <w:r w:rsidRPr="00051FAA">
              <w:rPr>
                <w:rFonts w:ascii="Times New Roman" w:eastAsia="Times New Roman" w:hAnsi="Times New Roman" w:cs="Times New Roman"/>
                <w:b/>
                <w:bCs/>
                <w:sz w:val="24"/>
                <w:szCs w:val="24"/>
                <w:u w:val="single"/>
                <w:lang w:eastAsia="ru-RU"/>
              </w:rPr>
              <w:t>конкретные показатели товара</w:t>
            </w:r>
            <w:r w:rsidRPr="00051FAA">
              <w:rPr>
                <w:rFonts w:ascii="Times New Roman" w:eastAsia="Times New Roman" w:hAnsi="Times New Roman" w:cs="Times New Roman"/>
                <w:b/>
                <w:bCs/>
                <w:sz w:val="24"/>
                <w:szCs w:val="24"/>
                <w:lang w:eastAsia="ru-RU"/>
              </w:rPr>
              <w:t>,</w:t>
            </w:r>
            <w:r w:rsidRPr="00051FAA">
              <w:rPr>
                <w:rFonts w:ascii="Times New Roman" w:eastAsia="Times New Roman" w:hAnsi="Times New Roman" w:cs="Times New Roman"/>
                <w:sz w:val="24"/>
                <w:szCs w:val="24"/>
                <w:lang w:eastAsia="ru-RU"/>
              </w:rPr>
              <w:t xml:space="preserve">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051FAA" w:rsidRPr="00051FAA" w:rsidRDefault="00051FAA" w:rsidP="00051FAA">
            <w:pPr>
              <w:spacing w:before="100" w:beforeAutospacing="1" w:after="100" w:afterAutospacing="1" w:line="240" w:lineRule="auto"/>
              <w:rPr>
                <w:rFonts w:ascii="Times New Roman" w:eastAsia="Times New Roman" w:hAnsi="Times New Roman" w:cs="Times New Roman"/>
                <w:sz w:val="24"/>
                <w:szCs w:val="24"/>
                <w:lang w:eastAsia="ru-RU"/>
              </w:rPr>
            </w:pPr>
            <w:r w:rsidRPr="00051FAA">
              <w:rPr>
                <w:rFonts w:ascii="Times New Roman" w:eastAsia="Times New Roman" w:hAnsi="Times New Roman" w:cs="Times New Roman"/>
                <w:sz w:val="24"/>
                <w:szCs w:val="24"/>
                <w:lang w:eastAsia="ru-RU"/>
              </w:rPr>
              <w:t> </w:t>
            </w:r>
          </w:p>
        </w:tc>
        <w:tc>
          <w:tcPr>
            <w:tcW w:w="3130" w:type="dxa"/>
            <w:tcBorders>
              <w:top w:val="outset" w:sz="6" w:space="0" w:color="auto"/>
              <w:left w:val="outset" w:sz="6" w:space="0" w:color="auto"/>
              <w:bottom w:val="outset" w:sz="6" w:space="0" w:color="auto"/>
              <w:right w:val="outset" w:sz="6" w:space="0" w:color="auto"/>
            </w:tcBorders>
            <w:hideMark/>
          </w:tcPr>
          <w:p w:rsidR="00051FAA" w:rsidRPr="00051FAA" w:rsidRDefault="00051FAA" w:rsidP="00051FAA">
            <w:pPr>
              <w:spacing w:before="100" w:beforeAutospacing="1" w:after="100" w:afterAutospacing="1" w:line="240" w:lineRule="auto"/>
              <w:rPr>
                <w:rFonts w:ascii="Times New Roman" w:eastAsia="Times New Roman" w:hAnsi="Times New Roman" w:cs="Times New Roman"/>
                <w:sz w:val="24"/>
                <w:szCs w:val="24"/>
                <w:lang w:eastAsia="ru-RU"/>
              </w:rPr>
            </w:pPr>
            <w:r w:rsidRPr="00051FAA">
              <w:rPr>
                <w:rFonts w:ascii="Times New Roman" w:eastAsia="Times New Roman" w:hAnsi="Times New Roman" w:cs="Times New Roman"/>
                <w:b/>
                <w:bCs/>
                <w:sz w:val="24"/>
                <w:szCs w:val="24"/>
                <w:u w:val="single"/>
                <w:lang w:eastAsia="ru-RU"/>
              </w:rPr>
              <w:lastRenderedPageBreak/>
              <w:t>согласие</w:t>
            </w:r>
            <w:r w:rsidRPr="00051FAA">
              <w:rPr>
                <w:rFonts w:ascii="Times New Roman" w:eastAsia="Times New Roman" w:hAnsi="Times New Roman" w:cs="Times New Roman"/>
                <w:b/>
                <w:bCs/>
                <w:sz w:val="20"/>
                <w:szCs w:val="20"/>
                <w:lang w:eastAsia="ru-RU"/>
              </w:rPr>
              <w:t xml:space="preserve"> </w:t>
            </w:r>
            <w:r w:rsidRPr="00051FAA">
              <w:rPr>
                <w:rFonts w:ascii="Times New Roman" w:eastAsia="Times New Roman" w:hAnsi="Times New Roman" w:cs="Times New Roman"/>
                <w:sz w:val="24"/>
                <w:szCs w:val="24"/>
                <w:lang w:eastAsia="ru-RU"/>
              </w:rPr>
              <w:t xml:space="preserve">участника закупки и все документы, входящие в состав заявки на участие в аукционе, все документы и корреспонденция между </w:t>
            </w:r>
            <w:r w:rsidRPr="00051FAA">
              <w:rPr>
                <w:rFonts w:ascii="Times New Roman" w:eastAsia="Times New Roman" w:hAnsi="Times New Roman" w:cs="Times New Roman"/>
                <w:sz w:val="24"/>
                <w:szCs w:val="24"/>
                <w:lang w:eastAsia="ru-RU"/>
              </w:rPr>
              <w:lastRenderedPageBreak/>
              <w:t>Заказчиком и участником закупки, относящиеся к заявке, должны быть составлены на русском языке. В составе заявки любые вспомогательные документы и материалы могут быть представлены участником закупки на иностранном языке, если такие материалы сопровождаются надлежаще заверенным переводом на русский язык.</w:t>
            </w:r>
          </w:p>
          <w:p w:rsidR="00051FAA" w:rsidRPr="00051FAA" w:rsidRDefault="00051FAA" w:rsidP="00051FAA">
            <w:pPr>
              <w:spacing w:before="100" w:beforeAutospacing="1" w:after="100" w:afterAutospacing="1" w:line="240" w:lineRule="auto"/>
              <w:rPr>
                <w:rFonts w:ascii="Times New Roman" w:eastAsia="Times New Roman" w:hAnsi="Times New Roman" w:cs="Times New Roman"/>
                <w:sz w:val="24"/>
                <w:szCs w:val="24"/>
                <w:lang w:eastAsia="ru-RU"/>
              </w:rPr>
            </w:pPr>
            <w:r w:rsidRPr="00051FAA">
              <w:rPr>
                <w:rFonts w:ascii="Times New Roman" w:eastAsia="Times New Roman" w:hAnsi="Times New Roman" w:cs="Times New Roman"/>
                <w:sz w:val="24"/>
                <w:szCs w:val="24"/>
                <w:lang w:eastAsia="ru-RU"/>
              </w:rPr>
              <w:t xml:space="preserve">Из первой части заявки участника закупки должно усматриваться выраженное явно и недвусмысленно его согласие на оказание услуг на условиях, предусмотренных документацией об электронном аукционе. </w:t>
            </w:r>
          </w:p>
          <w:p w:rsidR="00051FAA" w:rsidRPr="00051FAA" w:rsidRDefault="00051FAA" w:rsidP="00051FAA">
            <w:pPr>
              <w:spacing w:before="100" w:beforeAutospacing="1" w:after="100" w:afterAutospacing="1" w:line="240" w:lineRule="auto"/>
              <w:rPr>
                <w:rFonts w:ascii="Times New Roman" w:eastAsia="Times New Roman" w:hAnsi="Times New Roman" w:cs="Times New Roman"/>
                <w:sz w:val="24"/>
                <w:szCs w:val="24"/>
                <w:lang w:eastAsia="ru-RU"/>
              </w:rPr>
            </w:pPr>
            <w:r w:rsidRPr="00051FAA">
              <w:rPr>
                <w:rFonts w:ascii="Times New Roman" w:eastAsia="Times New Roman" w:hAnsi="Times New Roman" w:cs="Times New Roman"/>
                <w:sz w:val="24"/>
                <w:szCs w:val="24"/>
                <w:lang w:eastAsia="ru-RU"/>
              </w:rPr>
              <w:t>Любые противоречия в содержании первой части заявки участника (либо между заявкой и настоящей аукционной документацией) будут рассматриваться Заказчиком как отсутствие выраженного согласия участника.</w:t>
            </w:r>
          </w:p>
          <w:p w:rsidR="00051FAA" w:rsidRPr="00051FAA" w:rsidRDefault="00051FAA" w:rsidP="00051FAA">
            <w:pPr>
              <w:spacing w:before="100" w:beforeAutospacing="1" w:after="100" w:afterAutospacing="1" w:line="240" w:lineRule="auto"/>
              <w:rPr>
                <w:rFonts w:ascii="Times New Roman" w:eastAsia="Times New Roman" w:hAnsi="Times New Roman" w:cs="Times New Roman"/>
                <w:sz w:val="24"/>
                <w:szCs w:val="24"/>
                <w:lang w:eastAsia="ru-RU"/>
              </w:rPr>
            </w:pPr>
            <w:r w:rsidRPr="00051FAA">
              <w:rPr>
                <w:rFonts w:ascii="Times New Roman" w:eastAsia="Times New Roman" w:hAnsi="Times New Roman" w:cs="Times New Roman"/>
                <w:sz w:val="24"/>
                <w:szCs w:val="24"/>
                <w:lang w:eastAsia="ru-RU"/>
              </w:rPr>
              <w:t> </w:t>
            </w:r>
          </w:p>
        </w:tc>
        <w:tc>
          <w:tcPr>
            <w:tcW w:w="3127" w:type="dxa"/>
            <w:tcBorders>
              <w:top w:val="outset" w:sz="6" w:space="0" w:color="auto"/>
              <w:left w:val="outset" w:sz="6" w:space="0" w:color="auto"/>
              <w:bottom w:val="outset" w:sz="6" w:space="0" w:color="auto"/>
              <w:right w:val="outset" w:sz="6" w:space="0" w:color="auto"/>
            </w:tcBorders>
            <w:hideMark/>
          </w:tcPr>
          <w:p w:rsidR="00051FAA" w:rsidRPr="00051FAA" w:rsidRDefault="00051FAA" w:rsidP="00051F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51FAA">
              <w:rPr>
                <w:rFonts w:ascii="Times New Roman" w:eastAsia="Times New Roman" w:hAnsi="Times New Roman" w:cs="Times New Roman"/>
                <w:sz w:val="24"/>
                <w:szCs w:val="24"/>
                <w:lang w:eastAsia="ru-RU"/>
              </w:rPr>
              <w:lastRenderedPageBreak/>
              <w:t xml:space="preserve">а) </w:t>
            </w:r>
            <w:r w:rsidRPr="00051FAA">
              <w:rPr>
                <w:rFonts w:ascii="Times New Roman" w:eastAsia="Times New Roman" w:hAnsi="Times New Roman" w:cs="Times New Roman"/>
                <w:b/>
                <w:bCs/>
                <w:sz w:val="24"/>
                <w:szCs w:val="24"/>
                <w:u w:val="single"/>
                <w:lang w:eastAsia="ru-RU"/>
              </w:rPr>
              <w:t xml:space="preserve">согласие </w:t>
            </w:r>
            <w:r w:rsidRPr="00051FAA">
              <w:rPr>
                <w:rFonts w:ascii="Times New Roman" w:eastAsia="Times New Roman" w:hAnsi="Times New Roman" w:cs="Times New Roman"/>
                <w:sz w:val="24"/>
                <w:szCs w:val="24"/>
                <w:lang w:eastAsia="ru-RU"/>
              </w:rPr>
              <w:t xml:space="preserve">участника такого аукциона на поставку товара в случае, если этот участник предлагает для поставки товар, в отношении которого </w:t>
            </w:r>
            <w:r w:rsidRPr="00051FAA">
              <w:rPr>
                <w:rFonts w:ascii="Times New Roman" w:eastAsia="Times New Roman" w:hAnsi="Times New Roman" w:cs="Times New Roman"/>
                <w:sz w:val="24"/>
                <w:szCs w:val="24"/>
                <w:lang w:eastAsia="ru-RU"/>
              </w:rPr>
              <w:lastRenderedPageBreak/>
              <w:t xml:space="preserve">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051FAA">
              <w:rPr>
                <w:rFonts w:ascii="Times New Roman" w:eastAsia="Times New Roman" w:hAnsi="Times New Roman" w:cs="Times New Roman"/>
                <w:b/>
                <w:bCs/>
                <w:sz w:val="24"/>
                <w:szCs w:val="24"/>
                <w:u w:val="single"/>
                <w:lang w:eastAsia="ru-RU"/>
              </w:rPr>
              <w:t>наименование страны происхождения товара,</w:t>
            </w:r>
            <w:r w:rsidRPr="00051FAA">
              <w:rPr>
                <w:rFonts w:ascii="Times New Roman" w:eastAsia="Times New Roman" w:hAnsi="Times New Roman" w:cs="Times New Roman"/>
                <w:sz w:val="24"/>
                <w:szCs w:val="24"/>
                <w:lang w:eastAsia="ru-RU"/>
              </w:rPr>
              <w:t xml:space="preserve"> и (или</w:t>
            </w:r>
            <w:proofErr w:type="gramEnd"/>
            <w:r w:rsidRPr="00051FAA">
              <w:rPr>
                <w:rFonts w:ascii="Times New Roman" w:eastAsia="Times New Roman" w:hAnsi="Times New Roman" w:cs="Times New Roman"/>
                <w:sz w:val="24"/>
                <w:szCs w:val="24"/>
                <w:lang w:eastAsia="ru-RU"/>
              </w:rPr>
              <w:t xml:space="preserve">) такой участник предлагает для поставки товар, который является эквивалентным товару, указанному в данной документации, </w:t>
            </w:r>
            <w:r w:rsidRPr="00051FAA">
              <w:rPr>
                <w:rFonts w:ascii="Times New Roman" w:eastAsia="Times New Roman" w:hAnsi="Times New Roman" w:cs="Times New Roman"/>
                <w:b/>
                <w:bCs/>
                <w:sz w:val="24"/>
                <w:szCs w:val="24"/>
                <w:u w:val="single"/>
                <w:lang w:eastAsia="ru-RU"/>
              </w:rPr>
              <w:t>конкретные показатели товара</w:t>
            </w:r>
            <w:r w:rsidRPr="00051FAA">
              <w:rPr>
                <w:rFonts w:ascii="Times New Roman" w:eastAsia="Times New Roman" w:hAnsi="Times New Roman" w:cs="Times New Roman"/>
                <w:sz w:val="24"/>
                <w:szCs w:val="24"/>
                <w:lang w:eastAsia="ru-RU"/>
              </w:rPr>
              <w:t>, соответствующие значениям эквивалентности, установленным данной документацией;</w:t>
            </w:r>
          </w:p>
          <w:p w:rsidR="00051FAA" w:rsidRPr="00051FAA" w:rsidRDefault="00051FAA" w:rsidP="00051F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51FAA">
              <w:rPr>
                <w:rFonts w:ascii="Times New Roman" w:eastAsia="Times New Roman" w:hAnsi="Times New Roman" w:cs="Times New Roman"/>
                <w:sz w:val="24"/>
                <w:szCs w:val="24"/>
                <w:lang w:eastAsia="ru-RU"/>
              </w:rPr>
              <w:t xml:space="preserve">б) </w:t>
            </w:r>
            <w:r w:rsidRPr="00051FAA">
              <w:rPr>
                <w:rFonts w:ascii="Times New Roman" w:eastAsia="Times New Roman" w:hAnsi="Times New Roman" w:cs="Times New Roman"/>
                <w:b/>
                <w:bCs/>
                <w:sz w:val="24"/>
                <w:szCs w:val="24"/>
                <w:u w:val="single"/>
                <w:lang w:eastAsia="ru-RU"/>
              </w:rPr>
              <w:t xml:space="preserve">конкретные показатели, </w:t>
            </w:r>
            <w:r w:rsidRPr="00051FAA">
              <w:rPr>
                <w:rFonts w:ascii="Times New Roman" w:eastAsia="Times New Roman" w:hAnsi="Times New Roman" w:cs="Times New Roman"/>
                <w:sz w:val="24"/>
                <w:szCs w:val="24"/>
                <w:lang w:eastAsia="ru-RU"/>
              </w:rPr>
              <w:t>соответствующие значениям, установленным документацией (в соответствии с приложением № 1 к информационной карте документации об аукционе в электронной форме «Описание объекта закупки»)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51FAA" w:rsidRPr="00051FAA" w:rsidRDefault="00051FAA" w:rsidP="00051FAA">
            <w:pPr>
              <w:spacing w:before="100" w:beforeAutospacing="1" w:after="100" w:afterAutospacing="1" w:line="240" w:lineRule="auto"/>
              <w:rPr>
                <w:rFonts w:ascii="Times New Roman" w:eastAsia="Times New Roman" w:hAnsi="Times New Roman" w:cs="Times New Roman"/>
                <w:sz w:val="24"/>
                <w:szCs w:val="24"/>
                <w:lang w:eastAsia="ru-RU"/>
              </w:rPr>
            </w:pPr>
            <w:r w:rsidRPr="00051FAA">
              <w:rPr>
                <w:rFonts w:ascii="Times New Roman" w:eastAsia="Times New Roman" w:hAnsi="Times New Roman" w:cs="Times New Roman"/>
                <w:sz w:val="24"/>
                <w:szCs w:val="24"/>
                <w:lang w:eastAsia="ru-RU"/>
              </w:rPr>
              <w:t> </w:t>
            </w:r>
          </w:p>
        </w:tc>
      </w:tr>
    </w:tbl>
    <w:p w:rsidR="00051FAA" w:rsidRPr="00051FAA" w:rsidRDefault="00051FAA" w:rsidP="00051FAA">
      <w:pPr>
        <w:pStyle w:val="a4"/>
        <w:spacing w:before="0" w:beforeAutospacing="0" w:after="0" w:afterAutospacing="0"/>
        <w:ind w:firstLine="709"/>
        <w:jc w:val="both"/>
        <w:rPr>
          <w:color w:val="000000"/>
          <w:sz w:val="28"/>
          <w:szCs w:val="28"/>
        </w:rPr>
      </w:pPr>
    </w:p>
    <w:p w:rsidR="00051FAA" w:rsidRPr="00051FAA" w:rsidRDefault="00051FAA" w:rsidP="00051FAA">
      <w:pPr>
        <w:pStyle w:val="a4"/>
        <w:spacing w:before="0" w:beforeAutospacing="0" w:after="0" w:afterAutospacing="0"/>
        <w:ind w:firstLine="709"/>
        <w:jc w:val="both"/>
        <w:rPr>
          <w:color w:val="000000"/>
          <w:sz w:val="28"/>
          <w:szCs w:val="28"/>
        </w:rPr>
      </w:pPr>
      <w:r w:rsidRPr="00051FAA">
        <w:rPr>
          <w:color w:val="000000"/>
          <w:sz w:val="28"/>
          <w:szCs w:val="28"/>
        </w:rPr>
        <w:t xml:space="preserve">На заседании Комиссии представитель заказчика пояснил, что в Разделе 1 аукционной документации установлены требования к содержанию </w:t>
      </w:r>
      <w:r w:rsidRPr="00051FAA">
        <w:rPr>
          <w:color w:val="000000"/>
          <w:sz w:val="28"/>
          <w:szCs w:val="28"/>
        </w:rPr>
        <w:lastRenderedPageBreak/>
        <w:t>и составу первой части заявки, а Раздел 2 аукционной документации содержит уточняющие требования.</w:t>
      </w:r>
    </w:p>
    <w:p w:rsidR="00051FAA" w:rsidRPr="00051FAA" w:rsidRDefault="00051FAA" w:rsidP="00051FAA">
      <w:pPr>
        <w:pStyle w:val="a4"/>
        <w:spacing w:before="0" w:beforeAutospacing="0" w:after="0" w:afterAutospacing="0"/>
        <w:ind w:firstLine="709"/>
        <w:jc w:val="both"/>
        <w:rPr>
          <w:color w:val="000000"/>
          <w:sz w:val="28"/>
          <w:szCs w:val="28"/>
        </w:rPr>
      </w:pPr>
      <w:r w:rsidRPr="00051FAA">
        <w:rPr>
          <w:color w:val="000000"/>
          <w:sz w:val="28"/>
          <w:szCs w:val="28"/>
        </w:rPr>
        <w:t>Изучив представленные документы, заслушав пояснения лица, участвующего в рассмотрении дела, Комиссия приходит к следующему.</w:t>
      </w:r>
    </w:p>
    <w:p w:rsidR="00051FAA" w:rsidRPr="00051FAA" w:rsidRDefault="00051FAA" w:rsidP="00051FAA">
      <w:pPr>
        <w:pStyle w:val="a4"/>
        <w:spacing w:before="0" w:beforeAutospacing="0" w:after="0" w:afterAutospacing="0"/>
        <w:ind w:firstLine="709"/>
        <w:jc w:val="both"/>
        <w:rPr>
          <w:color w:val="000000"/>
          <w:sz w:val="28"/>
          <w:szCs w:val="28"/>
        </w:rPr>
      </w:pPr>
      <w:r w:rsidRPr="00051FAA">
        <w:rPr>
          <w:color w:val="000000"/>
          <w:sz w:val="28"/>
          <w:szCs w:val="28"/>
        </w:rPr>
        <w:t xml:space="preserve">Требования к содержанию первых частей заявок установлены заказчиком в Разделе 1, Разделе 2 аукционной документации. Согласно вышеуказанной таблице, заказчиком установлены противоречивые требования в разных частях аукционной документации к содержанию первой части заявки участника закупки. </w:t>
      </w:r>
    </w:p>
    <w:p w:rsidR="00051FAA" w:rsidRPr="00051FAA" w:rsidRDefault="00051FAA" w:rsidP="00051FAA">
      <w:pPr>
        <w:pStyle w:val="a4"/>
        <w:spacing w:before="0" w:beforeAutospacing="0" w:after="0" w:afterAutospacing="0"/>
        <w:ind w:firstLine="709"/>
        <w:jc w:val="both"/>
        <w:rPr>
          <w:color w:val="000000"/>
          <w:sz w:val="28"/>
          <w:szCs w:val="28"/>
        </w:rPr>
      </w:pPr>
      <w:r w:rsidRPr="00051FAA">
        <w:rPr>
          <w:color w:val="000000"/>
          <w:sz w:val="28"/>
          <w:szCs w:val="28"/>
        </w:rPr>
        <w:t>Таким образом, установленные заказчиком требования вводят потенциальных участников закупки в заблуждение относительно информации, необходимой к предоставлению в первой части заявки.</w:t>
      </w:r>
    </w:p>
    <w:p w:rsidR="00051FAA" w:rsidRPr="00051FAA" w:rsidRDefault="00051FAA" w:rsidP="00051FAA">
      <w:pPr>
        <w:pStyle w:val="a4"/>
        <w:spacing w:before="0" w:beforeAutospacing="0" w:after="0" w:afterAutospacing="0"/>
        <w:ind w:firstLine="709"/>
        <w:jc w:val="both"/>
        <w:rPr>
          <w:color w:val="000000"/>
          <w:sz w:val="28"/>
          <w:szCs w:val="28"/>
        </w:rPr>
      </w:pPr>
      <w:r w:rsidRPr="00051FAA">
        <w:rPr>
          <w:color w:val="000000"/>
          <w:sz w:val="28"/>
          <w:szCs w:val="28"/>
        </w:rPr>
        <w:t>Комиссия Магаданского УФАС России приходит к выводу, что заказчиком установлены противоречивые требования к содержанию первых частей заявок, следовательно, заказчиком допущено нарушение ч. 3 ст. 66 Закона о контрактной системе. Довод заявителя признан обоснованным.</w:t>
      </w:r>
    </w:p>
    <w:p w:rsidR="00051FAA" w:rsidRDefault="00051FAA" w:rsidP="006F1AF6">
      <w:pPr>
        <w:pStyle w:val="a4"/>
        <w:spacing w:before="0" w:beforeAutospacing="0" w:after="0" w:afterAutospacing="0"/>
        <w:ind w:firstLine="709"/>
        <w:jc w:val="both"/>
        <w:rPr>
          <w:color w:val="000000"/>
          <w:sz w:val="28"/>
          <w:szCs w:val="28"/>
        </w:rPr>
      </w:pPr>
    </w:p>
    <w:p w:rsidR="00051FAA" w:rsidRPr="007B6703" w:rsidRDefault="00051FAA" w:rsidP="00051FAA">
      <w:pPr>
        <w:pStyle w:val="a4"/>
        <w:spacing w:before="0" w:beforeAutospacing="0" w:after="0" w:afterAutospacing="0"/>
        <w:ind w:firstLine="709"/>
        <w:jc w:val="both"/>
        <w:rPr>
          <w:b/>
          <w:i/>
          <w:sz w:val="28"/>
          <w:szCs w:val="28"/>
        </w:rPr>
      </w:pPr>
      <w:r w:rsidRPr="007B6703">
        <w:rPr>
          <w:b/>
          <w:i/>
          <w:sz w:val="28"/>
          <w:szCs w:val="28"/>
        </w:rPr>
        <w:t>Решение по делу №04-30/</w:t>
      </w:r>
      <w:r>
        <w:rPr>
          <w:b/>
          <w:i/>
          <w:sz w:val="28"/>
          <w:szCs w:val="28"/>
        </w:rPr>
        <w:t>(8-11)</w:t>
      </w:r>
      <w:r w:rsidRPr="007B6703">
        <w:rPr>
          <w:b/>
          <w:i/>
          <w:sz w:val="28"/>
          <w:szCs w:val="28"/>
        </w:rPr>
        <w:t>-201</w:t>
      </w:r>
      <w:r>
        <w:rPr>
          <w:b/>
          <w:i/>
          <w:sz w:val="28"/>
          <w:szCs w:val="28"/>
        </w:rPr>
        <w:t>9 (</w:t>
      </w:r>
      <w:proofErr w:type="spellStart"/>
      <w:r>
        <w:rPr>
          <w:b/>
          <w:i/>
          <w:sz w:val="28"/>
          <w:szCs w:val="28"/>
        </w:rPr>
        <w:t>неустановление</w:t>
      </w:r>
      <w:proofErr w:type="spellEnd"/>
      <w:r>
        <w:rPr>
          <w:b/>
          <w:i/>
          <w:sz w:val="28"/>
          <w:szCs w:val="28"/>
        </w:rPr>
        <w:t xml:space="preserve"> требований к участникам торгов)</w:t>
      </w:r>
    </w:p>
    <w:p w:rsidR="00051FAA" w:rsidRPr="00051FAA" w:rsidRDefault="00051FAA" w:rsidP="00051FAA">
      <w:pPr>
        <w:pStyle w:val="a4"/>
        <w:spacing w:before="0" w:beforeAutospacing="0" w:after="0" w:afterAutospacing="0"/>
        <w:ind w:firstLine="709"/>
        <w:jc w:val="both"/>
        <w:rPr>
          <w:sz w:val="28"/>
          <w:szCs w:val="28"/>
        </w:rPr>
      </w:pPr>
      <w:r w:rsidRPr="00051FAA">
        <w:rPr>
          <w:sz w:val="28"/>
          <w:szCs w:val="28"/>
        </w:rPr>
        <w:t xml:space="preserve">Заявитель указывает, что заказчик в аукционной документации </w:t>
      </w:r>
      <w:r w:rsidRPr="00051FAA">
        <w:rPr>
          <w:rStyle w:val="ac"/>
          <w:sz w:val="28"/>
          <w:szCs w:val="28"/>
        </w:rPr>
        <w:t>не установил</w:t>
      </w:r>
      <w:r w:rsidRPr="00051FAA">
        <w:rPr>
          <w:sz w:val="28"/>
          <w:szCs w:val="28"/>
        </w:rPr>
        <w:t xml:space="preserve"> </w:t>
      </w:r>
      <w:r w:rsidRPr="00051FAA">
        <w:rPr>
          <w:rStyle w:val="ac"/>
          <w:sz w:val="28"/>
          <w:szCs w:val="28"/>
        </w:rPr>
        <w:t>обязательное требование к участникам закупки,</w:t>
      </w:r>
      <w:r w:rsidRPr="00051FAA">
        <w:rPr>
          <w:sz w:val="28"/>
          <w:szCs w:val="28"/>
        </w:rPr>
        <w:t xml:space="preserve"> </w:t>
      </w:r>
      <w:r w:rsidRPr="00051FAA">
        <w:rPr>
          <w:rStyle w:val="ac"/>
          <w:sz w:val="28"/>
          <w:szCs w:val="28"/>
        </w:rPr>
        <w:t>а именно</w:t>
      </w:r>
      <w:r w:rsidRPr="00051FAA">
        <w:rPr>
          <w:sz w:val="28"/>
          <w:szCs w:val="28"/>
        </w:rPr>
        <w:t xml:space="preserve"> требование об отсутств</w:t>
      </w:r>
      <w:proofErr w:type="gramStart"/>
      <w:r w:rsidRPr="00051FAA">
        <w:rPr>
          <w:sz w:val="28"/>
          <w:szCs w:val="28"/>
        </w:rPr>
        <w:t>ии у у</w:t>
      </w:r>
      <w:proofErr w:type="gramEnd"/>
      <w:r w:rsidRPr="00051FAA">
        <w:rPr>
          <w:sz w:val="28"/>
          <w:szCs w:val="28"/>
        </w:rPr>
        <w:t xml:space="preserve">частника закупки ограничений для участия в закупках, установленных законодательством Российской Федерации. В пункте 14 аукционной документации указаны только требования, предусмотренные пунктами 1-10 части 1 статьи 31 Закона о контрактной системе. </w:t>
      </w:r>
    </w:p>
    <w:p w:rsidR="00051FAA" w:rsidRPr="00051FAA" w:rsidRDefault="00051FAA" w:rsidP="00051FAA">
      <w:pPr>
        <w:pStyle w:val="a4"/>
        <w:spacing w:before="0" w:beforeAutospacing="0" w:after="0" w:afterAutospacing="0"/>
        <w:ind w:firstLine="709"/>
        <w:jc w:val="both"/>
        <w:rPr>
          <w:sz w:val="28"/>
          <w:szCs w:val="28"/>
        </w:rPr>
      </w:pPr>
      <w:r w:rsidRPr="00051FAA">
        <w:rPr>
          <w:sz w:val="28"/>
          <w:szCs w:val="28"/>
        </w:rPr>
        <w:t xml:space="preserve">В соответствии с частью 1 статьи 31 Закона о контрактной системе, при осуществлении закупки заказчик устанавливает следующие </w:t>
      </w:r>
      <w:r w:rsidRPr="00051FAA">
        <w:rPr>
          <w:rStyle w:val="ac"/>
          <w:sz w:val="28"/>
          <w:szCs w:val="28"/>
        </w:rPr>
        <w:t>единые требования</w:t>
      </w:r>
      <w:r w:rsidRPr="00051FAA">
        <w:rPr>
          <w:sz w:val="28"/>
          <w:szCs w:val="28"/>
        </w:rPr>
        <w:t xml:space="preserve"> к участникам закупки:</w:t>
      </w:r>
    </w:p>
    <w:p w:rsidR="00051FAA" w:rsidRPr="00051FAA" w:rsidRDefault="00051FAA" w:rsidP="00051FAA">
      <w:pPr>
        <w:pStyle w:val="a4"/>
        <w:spacing w:before="0" w:beforeAutospacing="0" w:after="0" w:afterAutospacing="0"/>
        <w:ind w:firstLine="709"/>
        <w:jc w:val="both"/>
        <w:rPr>
          <w:sz w:val="28"/>
          <w:szCs w:val="28"/>
        </w:rPr>
      </w:pPr>
      <w:r w:rsidRPr="00051FAA">
        <w:rPr>
          <w:sz w:val="28"/>
          <w:szCs w:val="28"/>
        </w:rPr>
        <w:t xml:space="preserve">1) соответствие </w:t>
      </w:r>
      <w:r w:rsidRPr="00051FAA">
        <w:rPr>
          <w:color w:val="0000FF"/>
          <w:sz w:val="28"/>
          <w:szCs w:val="28"/>
        </w:rPr>
        <w:t>требованиям</w:t>
      </w:r>
      <w:r w:rsidRPr="00051FAA">
        <w:rPr>
          <w:sz w:val="28"/>
          <w:szCs w:val="28"/>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51FAA">
        <w:rPr>
          <w:sz w:val="28"/>
          <w:szCs w:val="28"/>
        </w:rPr>
        <w:t>являющихся</w:t>
      </w:r>
      <w:proofErr w:type="gramEnd"/>
      <w:r w:rsidRPr="00051FAA">
        <w:rPr>
          <w:sz w:val="28"/>
          <w:szCs w:val="28"/>
        </w:rPr>
        <w:t xml:space="preserve"> объектом закупки;</w:t>
      </w:r>
    </w:p>
    <w:p w:rsidR="00051FAA" w:rsidRPr="00051FAA" w:rsidRDefault="00051FAA" w:rsidP="00051FAA">
      <w:pPr>
        <w:pStyle w:val="a4"/>
        <w:spacing w:before="0" w:beforeAutospacing="0" w:after="0" w:afterAutospacing="0"/>
        <w:ind w:firstLine="709"/>
        <w:jc w:val="both"/>
        <w:rPr>
          <w:sz w:val="28"/>
          <w:szCs w:val="28"/>
        </w:rPr>
      </w:pPr>
      <w:r w:rsidRPr="00051FAA">
        <w:rPr>
          <w:sz w:val="28"/>
          <w:szCs w:val="28"/>
        </w:rPr>
        <w:t xml:space="preserve">2) </w:t>
      </w:r>
      <w:proofErr w:type="spellStart"/>
      <w:r w:rsidRPr="00051FAA">
        <w:rPr>
          <w:sz w:val="28"/>
          <w:szCs w:val="28"/>
        </w:rPr>
        <w:t>непроведение</w:t>
      </w:r>
      <w:proofErr w:type="spellEnd"/>
      <w:r w:rsidRPr="00051FAA">
        <w:rPr>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51FAA" w:rsidRPr="00051FAA" w:rsidRDefault="00051FAA" w:rsidP="00051FAA">
      <w:pPr>
        <w:pStyle w:val="a4"/>
        <w:spacing w:before="0" w:beforeAutospacing="0" w:after="0" w:afterAutospacing="0"/>
        <w:ind w:firstLine="709"/>
        <w:jc w:val="both"/>
        <w:rPr>
          <w:sz w:val="28"/>
          <w:szCs w:val="28"/>
        </w:rPr>
      </w:pPr>
      <w:r w:rsidRPr="00051FAA">
        <w:rPr>
          <w:sz w:val="28"/>
          <w:szCs w:val="28"/>
        </w:rPr>
        <w:t xml:space="preserve">3) </w:t>
      </w:r>
      <w:proofErr w:type="spellStart"/>
      <w:r w:rsidRPr="00051FAA">
        <w:rPr>
          <w:sz w:val="28"/>
          <w:szCs w:val="28"/>
        </w:rPr>
        <w:t>неприостановление</w:t>
      </w:r>
      <w:proofErr w:type="spellEnd"/>
      <w:r w:rsidRPr="00051FAA">
        <w:rPr>
          <w:sz w:val="28"/>
          <w:szCs w:val="28"/>
        </w:rPr>
        <w:t xml:space="preserve"> деятельности участника закупки в порядке, установленном </w:t>
      </w:r>
      <w:r w:rsidRPr="00051FAA">
        <w:rPr>
          <w:color w:val="0000FF"/>
          <w:sz w:val="28"/>
          <w:szCs w:val="28"/>
        </w:rPr>
        <w:t>Кодексом</w:t>
      </w:r>
      <w:r w:rsidRPr="00051FAA">
        <w:rPr>
          <w:sz w:val="28"/>
          <w:szCs w:val="28"/>
        </w:rPr>
        <w:t xml:space="preserve"> Российской Федерации об административных правонарушениях, на дату подачи заявки на участие в закупке;</w:t>
      </w:r>
    </w:p>
    <w:p w:rsidR="00051FAA" w:rsidRPr="00051FAA" w:rsidRDefault="00051FAA" w:rsidP="00051FAA">
      <w:pPr>
        <w:pStyle w:val="a4"/>
        <w:spacing w:before="0" w:beforeAutospacing="0" w:after="0" w:afterAutospacing="0"/>
        <w:ind w:firstLine="709"/>
        <w:jc w:val="both"/>
        <w:rPr>
          <w:sz w:val="28"/>
          <w:szCs w:val="28"/>
        </w:rPr>
      </w:pPr>
      <w:proofErr w:type="gramStart"/>
      <w:r w:rsidRPr="00051FAA">
        <w:rPr>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w:t>
      </w:r>
      <w:r w:rsidRPr="00051FAA">
        <w:rPr>
          <w:sz w:val="28"/>
          <w:szCs w:val="28"/>
        </w:rPr>
        <w:lastRenderedPageBreak/>
        <w:t xml:space="preserve">соответствии с </w:t>
      </w:r>
      <w:r w:rsidRPr="00051FAA">
        <w:rPr>
          <w:color w:val="0000FF"/>
          <w:sz w:val="28"/>
          <w:szCs w:val="28"/>
        </w:rPr>
        <w:t>законодательством</w:t>
      </w:r>
      <w:r w:rsidRPr="00051FAA">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51FAA">
        <w:rPr>
          <w:sz w:val="28"/>
          <w:szCs w:val="28"/>
        </w:rPr>
        <w:t xml:space="preserve"> обязанности </w:t>
      </w:r>
      <w:proofErr w:type="gramStart"/>
      <w:r w:rsidRPr="00051FAA">
        <w:rPr>
          <w:sz w:val="28"/>
          <w:szCs w:val="28"/>
        </w:rPr>
        <w:t>заявителя</w:t>
      </w:r>
      <w:proofErr w:type="gramEnd"/>
      <w:r w:rsidRPr="00051FAA">
        <w:rPr>
          <w:sz w:val="28"/>
          <w:szCs w:val="28"/>
        </w:rPr>
        <w:t xml:space="preserve"> по уплате этих сумм исполненной или которые признаны безнадежными к взысканию в соответствии с </w:t>
      </w:r>
      <w:r w:rsidRPr="00051FAA">
        <w:rPr>
          <w:color w:val="0000FF"/>
          <w:sz w:val="28"/>
          <w:szCs w:val="28"/>
        </w:rPr>
        <w:t>законодательством</w:t>
      </w:r>
      <w:r w:rsidRPr="00051FAA">
        <w:rPr>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51FAA">
        <w:rPr>
          <w:sz w:val="28"/>
          <w:szCs w:val="28"/>
        </w:rPr>
        <w:t>указанных</w:t>
      </w:r>
      <w:proofErr w:type="gramEnd"/>
      <w:r w:rsidRPr="00051FAA">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51FAA" w:rsidRPr="00051FAA" w:rsidRDefault="00051FAA" w:rsidP="00051FAA">
      <w:pPr>
        <w:pStyle w:val="a4"/>
        <w:spacing w:before="0" w:beforeAutospacing="0" w:after="0" w:afterAutospacing="0"/>
        <w:ind w:firstLine="709"/>
        <w:jc w:val="both"/>
        <w:rPr>
          <w:sz w:val="28"/>
          <w:szCs w:val="28"/>
        </w:rPr>
      </w:pPr>
      <w:proofErr w:type="gramStart"/>
      <w:r w:rsidRPr="00051FAA">
        <w:rPr>
          <w:sz w:val="28"/>
          <w:szCs w:val="28"/>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rsidRPr="00051FAA">
        <w:rPr>
          <w:color w:val="0000FF"/>
          <w:sz w:val="28"/>
          <w:szCs w:val="28"/>
        </w:rPr>
        <w:t>статьями 289</w:t>
      </w:r>
      <w:r w:rsidRPr="00051FAA">
        <w:rPr>
          <w:sz w:val="28"/>
          <w:szCs w:val="28"/>
        </w:rPr>
        <w:t xml:space="preserve">, </w:t>
      </w:r>
      <w:r w:rsidRPr="00051FAA">
        <w:rPr>
          <w:color w:val="0000FF"/>
          <w:sz w:val="28"/>
          <w:szCs w:val="28"/>
        </w:rPr>
        <w:t>290</w:t>
      </w:r>
      <w:r w:rsidRPr="00051FAA">
        <w:rPr>
          <w:sz w:val="28"/>
          <w:szCs w:val="28"/>
        </w:rPr>
        <w:t xml:space="preserve">, </w:t>
      </w:r>
      <w:r w:rsidRPr="00051FAA">
        <w:rPr>
          <w:color w:val="0000FF"/>
          <w:sz w:val="28"/>
          <w:szCs w:val="28"/>
        </w:rPr>
        <w:t>291</w:t>
      </w:r>
      <w:r w:rsidRPr="00051FAA">
        <w:rPr>
          <w:sz w:val="28"/>
          <w:szCs w:val="28"/>
        </w:rPr>
        <w:t xml:space="preserve">, </w:t>
      </w:r>
      <w:r w:rsidRPr="00051FAA">
        <w:rPr>
          <w:color w:val="0000FF"/>
          <w:sz w:val="28"/>
          <w:szCs w:val="28"/>
        </w:rPr>
        <w:t>291.1</w:t>
      </w:r>
      <w:r w:rsidRPr="00051FAA">
        <w:rPr>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051FAA">
        <w:rPr>
          <w:sz w:val="28"/>
          <w:szCs w:val="28"/>
        </w:rPr>
        <w:t xml:space="preserve"> </w:t>
      </w:r>
      <w:proofErr w:type="gramStart"/>
      <w:r w:rsidRPr="00051FAA">
        <w:rPr>
          <w:sz w:val="28"/>
          <w:szCs w:val="2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51FAA" w:rsidRPr="00051FAA" w:rsidRDefault="00051FAA" w:rsidP="00051FAA">
      <w:pPr>
        <w:pStyle w:val="a4"/>
        <w:spacing w:before="0" w:beforeAutospacing="0" w:after="0" w:afterAutospacing="0"/>
        <w:ind w:firstLine="709"/>
        <w:jc w:val="both"/>
        <w:rPr>
          <w:sz w:val="28"/>
          <w:szCs w:val="28"/>
        </w:rPr>
      </w:pPr>
      <w:r w:rsidRPr="00051FAA">
        <w:rPr>
          <w:sz w:val="28"/>
          <w:szCs w:val="28"/>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sidRPr="00051FAA">
        <w:rPr>
          <w:color w:val="0000FF"/>
          <w:sz w:val="28"/>
          <w:szCs w:val="28"/>
        </w:rPr>
        <w:t>статьей 19.28</w:t>
      </w:r>
      <w:r w:rsidRPr="00051FAA">
        <w:rPr>
          <w:sz w:val="28"/>
          <w:szCs w:val="28"/>
        </w:rPr>
        <w:t xml:space="preserve"> Кодекса Российской Федерации об административных правонарушениях;</w:t>
      </w:r>
    </w:p>
    <w:p w:rsidR="00051FAA" w:rsidRPr="00051FAA" w:rsidRDefault="00051FAA" w:rsidP="00051FAA">
      <w:pPr>
        <w:pStyle w:val="a4"/>
        <w:spacing w:before="0" w:beforeAutospacing="0" w:after="0" w:afterAutospacing="0"/>
        <w:ind w:firstLine="709"/>
        <w:jc w:val="both"/>
        <w:rPr>
          <w:sz w:val="28"/>
          <w:szCs w:val="28"/>
        </w:rPr>
      </w:pPr>
      <w:r w:rsidRPr="00051FAA">
        <w:rPr>
          <w:sz w:val="28"/>
          <w:szCs w:val="28"/>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51FAA" w:rsidRPr="00051FAA" w:rsidRDefault="00051FAA" w:rsidP="00051FAA">
      <w:pPr>
        <w:pStyle w:val="a4"/>
        <w:spacing w:before="0" w:beforeAutospacing="0" w:after="0" w:afterAutospacing="0"/>
        <w:ind w:firstLine="709"/>
        <w:jc w:val="both"/>
        <w:rPr>
          <w:sz w:val="28"/>
          <w:szCs w:val="28"/>
        </w:rPr>
      </w:pPr>
      <w:proofErr w:type="gramStart"/>
      <w:r w:rsidRPr="00051FAA">
        <w:rPr>
          <w:sz w:val="28"/>
          <w:szCs w:val="28"/>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w:t>
      </w:r>
      <w:r w:rsidRPr="00051FAA">
        <w:rPr>
          <w:sz w:val="28"/>
          <w:szCs w:val="28"/>
        </w:rPr>
        <w:lastRenderedPageBreak/>
        <w:t>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51FAA">
        <w:rPr>
          <w:sz w:val="28"/>
          <w:szCs w:val="28"/>
        </w:rPr>
        <w:t xml:space="preserve"> </w:t>
      </w:r>
      <w:proofErr w:type="gramStart"/>
      <w:r w:rsidRPr="00051FAA">
        <w:rPr>
          <w:sz w:val="28"/>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51FAA">
        <w:rPr>
          <w:sz w:val="28"/>
          <w:szCs w:val="28"/>
        </w:rPr>
        <w:t>неполнородными</w:t>
      </w:r>
      <w:proofErr w:type="spellEnd"/>
      <w:r w:rsidRPr="00051FAA">
        <w:rPr>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051FAA">
        <w:rPr>
          <w:sz w:val="28"/>
          <w:szCs w:val="2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51FAA" w:rsidRPr="00051FAA" w:rsidRDefault="00051FAA" w:rsidP="00051FAA">
      <w:pPr>
        <w:pStyle w:val="a4"/>
        <w:spacing w:before="0" w:beforeAutospacing="0" w:after="0" w:afterAutospacing="0"/>
        <w:ind w:firstLine="709"/>
        <w:jc w:val="both"/>
        <w:rPr>
          <w:sz w:val="28"/>
          <w:szCs w:val="28"/>
        </w:rPr>
      </w:pPr>
      <w:r w:rsidRPr="00051FAA">
        <w:rPr>
          <w:sz w:val="28"/>
          <w:szCs w:val="28"/>
        </w:rPr>
        <w:t>8) участник закупки не является офшорной компанией;</w:t>
      </w:r>
    </w:p>
    <w:p w:rsidR="00051FAA" w:rsidRPr="00051FAA" w:rsidRDefault="00051FAA" w:rsidP="00051FAA">
      <w:pPr>
        <w:pStyle w:val="a4"/>
        <w:spacing w:before="0" w:beforeAutospacing="0" w:after="0" w:afterAutospacing="0"/>
        <w:ind w:firstLine="709"/>
        <w:jc w:val="both"/>
        <w:rPr>
          <w:sz w:val="28"/>
          <w:szCs w:val="28"/>
        </w:rPr>
      </w:pPr>
      <w:r w:rsidRPr="00051FAA">
        <w:rPr>
          <w:sz w:val="28"/>
          <w:szCs w:val="28"/>
        </w:rPr>
        <w:t xml:space="preserve">9) </w:t>
      </w:r>
      <w:r w:rsidRPr="00051FAA">
        <w:rPr>
          <w:rStyle w:val="ac"/>
          <w:sz w:val="28"/>
          <w:szCs w:val="28"/>
        </w:rPr>
        <w:t>отсутствие у участника закупки ограничений для участия в закупках, установленных законодательством Российской Федерации</w:t>
      </w:r>
      <w:r w:rsidRPr="00051FAA">
        <w:rPr>
          <w:sz w:val="28"/>
          <w:szCs w:val="28"/>
        </w:rPr>
        <w:t>.</w:t>
      </w:r>
    </w:p>
    <w:p w:rsidR="00051FAA" w:rsidRPr="00051FAA" w:rsidRDefault="00051FAA" w:rsidP="00051FAA">
      <w:pPr>
        <w:pStyle w:val="a4"/>
        <w:spacing w:before="0" w:beforeAutospacing="0" w:after="0" w:afterAutospacing="0"/>
        <w:ind w:firstLine="709"/>
        <w:jc w:val="both"/>
        <w:rPr>
          <w:sz w:val="28"/>
          <w:szCs w:val="28"/>
        </w:rPr>
      </w:pPr>
      <w:r w:rsidRPr="00051FAA">
        <w:rPr>
          <w:sz w:val="28"/>
          <w:szCs w:val="28"/>
        </w:rPr>
        <w:t xml:space="preserve">На заседании комиссии было выявлено, что заказчик </w:t>
      </w:r>
      <w:r w:rsidRPr="00051FAA">
        <w:rPr>
          <w:rStyle w:val="ac"/>
          <w:sz w:val="28"/>
          <w:szCs w:val="28"/>
        </w:rPr>
        <w:t xml:space="preserve">не установил </w:t>
      </w:r>
      <w:r w:rsidRPr="00051FAA">
        <w:rPr>
          <w:sz w:val="28"/>
          <w:szCs w:val="28"/>
        </w:rPr>
        <w:t>в аукционной документации требование к участникам закупки по пункту 11 части 1 статьи 31 Закона о контрактной системе.</w:t>
      </w:r>
    </w:p>
    <w:p w:rsidR="00051FAA" w:rsidRPr="00051FAA" w:rsidRDefault="00051FAA" w:rsidP="00051FAA">
      <w:pPr>
        <w:pStyle w:val="a4"/>
        <w:spacing w:before="0" w:beforeAutospacing="0" w:after="0" w:afterAutospacing="0"/>
        <w:ind w:firstLine="709"/>
        <w:jc w:val="both"/>
        <w:rPr>
          <w:sz w:val="28"/>
          <w:szCs w:val="28"/>
        </w:rPr>
      </w:pPr>
      <w:r w:rsidRPr="00051FAA">
        <w:rPr>
          <w:sz w:val="28"/>
          <w:szCs w:val="28"/>
        </w:rPr>
        <w:t xml:space="preserve">Таким </w:t>
      </w:r>
      <w:proofErr w:type="gramStart"/>
      <w:r w:rsidRPr="00051FAA">
        <w:rPr>
          <w:sz w:val="28"/>
          <w:szCs w:val="28"/>
        </w:rPr>
        <w:t>образом</w:t>
      </w:r>
      <w:proofErr w:type="gramEnd"/>
      <w:r w:rsidRPr="00051FAA">
        <w:rPr>
          <w:sz w:val="28"/>
          <w:szCs w:val="28"/>
        </w:rPr>
        <w:t xml:space="preserve"> заказчиком допущено нарушение пункта 11 части 1 статьи 31 Закона о контрактной системе.</w:t>
      </w:r>
    </w:p>
    <w:p w:rsidR="00051FAA" w:rsidRDefault="00051FAA" w:rsidP="006F1AF6">
      <w:pPr>
        <w:pStyle w:val="a4"/>
        <w:spacing w:before="0" w:beforeAutospacing="0" w:after="0" w:afterAutospacing="0"/>
        <w:ind w:firstLine="709"/>
        <w:jc w:val="both"/>
        <w:rPr>
          <w:color w:val="000000"/>
          <w:sz w:val="28"/>
          <w:szCs w:val="28"/>
        </w:rPr>
      </w:pPr>
    </w:p>
    <w:p w:rsidR="00051FAA" w:rsidRPr="007B6703" w:rsidRDefault="00051FAA" w:rsidP="00051FAA">
      <w:pPr>
        <w:pStyle w:val="a4"/>
        <w:spacing w:before="0" w:beforeAutospacing="0" w:after="0" w:afterAutospacing="0"/>
        <w:ind w:firstLine="709"/>
        <w:jc w:val="both"/>
        <w:rPr>
          <w:b/>
          <w:i/>
          <w:sz w:val="28"/>
          <w:szCs w:val="28"/>
        </w:rPr>
      </w:pPr>
      <w:r w:rsidRPr="007B6703">
        <w:rPr>
          <w:b/>
          <w:i/>
          <w:sz w:val="28"/>
          <w:szCs w:val="28"/>
        </w:rPr>
        <w:t>Решение по делу №04-30/</w:t>
      </w:r>
      <w:r w:rsidR="007A6C78">
        <w:rPr>
          <w:b/>
          <w:i/>
          <w:sz w:val="28"/>
          <w:szCs w:val="28"/>
        </w:rPr>
        <w:t>22</w:t>
      </w:r>
      <w:r w:rsidRPr="007B6703">
        <w:rPr>
          <w:b/>
          <w:i/>
          <w:sz w:val="28"/>
          <w:szCs w:val="28"/>
        </w:rPr>
        <w:t>-201</w:t>
      </w:r>
      <w:r>
        <w:rPr>
          <w:b/>
          <w:i/>
          <w:sz w:val="28"/>
          <w:szCs w:val="28"/>
        </w:rPr>
        <w:t xml:space="preserve">9 (установление </w:t>
      </w:r>
      <w:r w:rsidR="007A6C78">
        <w:rPr>
          <w:b/>
          <w:i/>
          <w:sz w:val="28"/>
          <w:szCs w:val="28"/>
        </w:rPr>
        <w:t>противоречивых сведений о размере обеспечения контракта</w:t>
      </w:r>
      <w:r>
        <w:rPr>
          <w:b/>
          <w:i/>
          <w:sz w:val="28"/>
          <w:szCs w:val="28"/>
        </w:rPr>
        <w:t>)</w:t>
      </w:r>
    </w:p>
    <w:p w:rsidR="007A6C78" w:rsidRPr="007A6C78" w:rsidRDefault="007A6C78" w:rsidP="007A6C78">
      <w:pPr>
        <w:pStyle w:val="a4"/>
        <w:spacing w:before="0" w:beforeAutospacing="0" w:after="0" w:afterAutospacing="0"/>
        <w:ind w:firstLine="709"/>
        <w:jc w:val="both"/>
        <w:rPr>
          <w:sz w:val="28"/>
          <w:szCs w:val="28"/>
        </w:rPr>
      </w:pPr>
      <w:proofErr w:type="gramStart"/>
      <w:r w:rsidRPr="007A6C78">
        <w:rPr>
          <w:sz w:val="28"/>
          <w:szCs w:val="28"/>
        </w:rPr>
        <w:t>Согласно доводу заявителя, в проекте контракта аукционной документации содержатся противоречивые сведения о размере обеспечения контракта в денежном и процентном выражениях.</w:t>
      </w:r>
      <w:proofErr w:type="gramEnd"/>
    </w:p>
    <w:p w:rsidR="007A6C78" w:rsidRPr="007A6C78" w:rsidRDefault="007A6C78" w:rsidP="007A6C78">
      <w:pPr>
        <w:pStyle w:val="a4"/>
        <w:spacing w:before="0" w:beforeAutospacing="0" w:after="0" w:afterAutospacing="0"/>
        <w:ind w:firstLine="709"/>
        <w:jc w:val="both"/>
        <w:rPr>
          <w:sz w:val="28"/>
          <w:szCs w:val="28"/>
        </w:rPr>
      </w:pPr>
      <w:r w:rsidRPr="007A6C78">
        <w:rPr>
          <w:sz w:val="28"/>
          <w:szCs w:val="28"/>
        </w:rPr>
        <w:t xml:space="preserve">В соответствии с частью 1 статьи 96 Закона о контрактной системе,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r w:rsidRPr="007A6C78">
        <w:rPr>
          <w:color w:val="0000FF"/>
          <w:sz w:val="28"/>
          <w:szCs w:val="28"/>
        </w:rPr>
        <w:t>частью 2</w:t>
      </w:r>
      <w:r w:rsidRPr="007A6C78">
        <w:rPr>
          <w:sz w:val="28"/>
          <w:szCs w:val="28"/>
        </w:rPr>
        <w:t xml:space="preserve"> настоящей статьи.</w:t>
      </w:r>
    </w:p>
    <w:p w:rsidR="007A6C78" w:rsidRPr="007A6C78" w:rsidRDefault="007A6C78" w:rsidP="007A6C78">
      <w:pPr>
        <w:pStyle w:val="a4"/>
        <w:spacing w:before="0" w:beforeAutospacing="0" w:after="0" w:afterAutospacing="0"/>
        <w:ind w:firstLine="709"/>
        <w:jc w:val="both"/>
        <w:rPr>
          <w:sz w:val="28"/>
          <w:szCs w:val="28"/>
        </w:rPr>
      </w:pPr>
      <w:r w:rsidRPr="007A6C78">
        <w:rPr>
          <w:sz w:val="28"/>
          <w:szCs w:val="28"/>
        </w:rPr>
        <w:t xml:space="preserve">Согласно части 6 статьи 96 Закона о контрактной системе,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w:t>
      </w:r>
    </w:p>
    <w:p w:rsidR="007A6C78" w:rsidRPr="007A6C78" w:rsidRDefault="007A6C78" w:rsidP="007A6C78">
      <w:pPr>
        <w:pStyle w:val="a4"/>
        <w:spacing w:before="0" w:beforeAutospacing="0" w:after="0" w:afterAutospacing="0"/>
        <w:ind w:firstLine="709"/>
        <w:jc w:val="both"/>
        <w:rPr>
          <w:sz w:val="28"/>
          <w:szCs w:val="28"/>
        </w:rPr>
      </w:pPr>
      <w:r w:rsidRPr="007A6C78">
        <w:rPr>
          <w:sz w:val="28"/>
          <w:szCs w:val="28"/>
        </w:rPr>
        <w:t xml:space="preserve">Вместе с тем, пунктом 3.3 проекта контракта документации об электронном аукционе заказчиком установлено следующее: «Размер обеспечения исполнения контракта составляет </w:t>
      </w:r>
      <w:r w:rsidRPr="007A6C78">
        <w:rPr>
          <w:rStyle w:val="ac"/>
          <w:sz w:val="28"/>
          <w:szCs w:val="28"/>
        </w:rPr>
        <w:t xml:space="preserve">400000 (четыреста тысяч) </w:t>
      </w:r>
      <w:r w:rsidRPr="007A6C78">
        <w:rPr>
          <w:rStyle w:val="ac"/>
          <w:sz w:val="28"/>
          <w:szCs w:val="28"/>
        </w:rPr>
        <w:lastRenderedPageBreak/>
        <w:t>рублей 00 копеек, т.е.</w:t>
      </w:r>
      <w:r w:rsidRPr="007A6C78">
        <w:rPr>
          <w:sz w:val="28"/>
          <w:szCs w:val="28"/>
        </w:rPr>
        <w:t xml:space="preserve"> </w:t>
      </w:r>
      <w:r w:rsidRPr="007A6C78">
        <w:rPr>
          <w:rStyle w:val="ac"/>
          <w:sz w:val="28"/>
          <w:szCs w:val="28"/>
        </w:rPr>
        <w:t>5 процентов</w:t>
      </w:r>
      <w:r w:rsidRPr="007A6C78">
        <w:rPr>
          <w:sz w:val="28"/>
          <w:szCs w:val="28"/>
        </w:rPr>
        <w:t xml:space="preserve"> начальной (максимальной) цены контракта, указанной в извещении об осуществлении закупки».</w:t>
      </w:r>
    </w:p>
    <w:p w:rsidR="007A6C78" w:rsidRPr="007A6C78" w:rsidRDefault="007A6C78" w:rsidP="007A6C78">
      <w:pPr>
        <w:pStyle w:val="a4"/>
        <w:spacing w:before="0" w:beforeAutospacing="0" w:after="0" w:afterAutospacing="0"/>
        <w:ind w:firstLine="709"/>
        <w:jc w:val="both"/>
        <w:rPr>
          <w:sz w:val="28"/>
          <w:szCs w:val="28"/>
        </w:rPr>
      </w:pPr>
      <w:r w:rsidRPr="007A6C78">
        <w:rPr>
          <w:sz w:val="28"/>
          <w:szCs w:val="28"/>
        </w:rPr>
        <w:t xml:space="preserve">Согласно извещению о проведении электронного аукциона от 06.03.2019 № 0347100000619000034 </w:t>
      </w:r>
      <w:r w:rsidRPr="007A6C78">
        <w:rPr>
          <w:rStyle w:val="ac"/>
          <w:sz w:val="28"/>
          <w:szCs w:val="28"/>
        </w:rPr>
        <w:t>начальная максимальная цена (далее – НМЦК) составляет 4 000 000,00 рублей, размер обеспечения исполнения контракта равен 400 000,00 рублей, что составляет 10% от НМЦК.</w:t>
      </w:r>
    </w:p>
    <w:p w:rsidR="007A6C78" w:rsidRPr="007A6C78" w:rsidRDefault="007A6C78" w:rsidP="007A6C78">
      <w:pPr>
        <w:pStyle w:val="a4"/>
        <w:spacing w:before="0" w:beforeAutospacing="0" w:after="0" w:afterAutospacing="0"/>
        <w:ind w:firstLine="709"/>
        <w:jc w:val="both"/>
        <w:rPr>
          <w:sz w:val="28"/>
          <w:szCs w:val="28"/>
        </w:rPr>
      </w:pPr>
      <w:r w:rsidRPr="007A6C78">
        <w:rPr>
          <w:sz w:val="28"/>
          <w:szCs w:val="28"/>
        </w:rPr>
        <w:t>Таким образом, Комиссия приходит к выводу о наличии в проекте государственного контракта документации об электронном аукционе и извещении о проведении электронного аукциона противоречивых сведений о размере обеспечения контракта, что является нарушением части 1 статьи 96 Закона о контрактной системе, довод заявителя нашел свое подтверждение.</w:t>
      </w:r>
    </w:p>
    <w:p w:rsidR="007A6C78" w:rsidRPr="007A6C78" w:rsidRDefault="007A6C78" w:rsidP="007A6C78">
      <w:pPr>
        <w:pStyle w:val="a4"/>
        <w:spacing w:before="0" w:beforeAutospacing="0" w:after="0" w:afterAutospacing="0"/>
        <w:ind w:firstLine="709"/>
        <w:jc w:val="both"/>
        <w:rPr>
          <w:sz w:val="28"/>
          <w:szCs w:val="28"/>
        </w:rPr>
      </w:pPr>
      <w:r w:rsidRPr="007A6C78">
        <w:rPr>
          <w:sz w:val="28"/>
          <w:szCs w:val="28"/>
        </w:rPr>
        <w:t>В связи с тем, что выявленное нарушение заказчиком устранено, Комиссия не находит оснований для выдачи предписания об устранении выявленного нарушения.</w:t>
      </w:r>
    </w:p>
    <w:p w:rsidR="00051FAA" w:rsidRDefault="00051FAA" w:rsidP="006F1AF6">
      <w:pPr>
        <w:pStyle w:val="a4"/>
        <w:spacing w:before="0" w:beforeAutospacing="0" w:after="0" w:afterAutospacing="0"/>
        <w:ind w:firstLine="709"/>
        <w:jc w:val="both"/>
        <w:rPr>
          <w:color w:val="000000"/>
          <w:sz w:val="28"/>
          <w:szCs w:val="28"/>
        </w:rPr>
      </w:pPr>
    </w:p>
    <w:p w:rsidR="007A6C78" w:rsidRPr="007B6703" w:rsidRDefault="007A6C78" w:rsidP="007A6C78">
      <w:pPr>
        <w:pStyle w:val="a4"/>
        <w:spacing w:before="0" w:beforeAutospacing="0" w:after="0" w:afterAutospacing="0"/>
        <w:ind w:firstLine="709"/>
        <w:jc w:val="both"/>
        <w:rPr>
          <w:b/>
          <w:i/>
          <w:sz w:val="28"/>
          <w:szCs w:val="28"/>
        </w:rPr>
      </w:pPr>
      <w:r w:rsidRPr="007B6703">
        <w:rPr>
          <w:b/>
          <w:i/>
          <w:sz w:val="28"/>
          <w:szCs w:val="28"/>
        </w:rPr>
        <w:t>Решение по делу №04-30/</w:t>
      </w:r>
      <w:r>
        <w:rPr>
          <w:b/>
          <w:i/>
          <w:sz w:val="28"/>
          <w:szCs w:val="28"/>
        </w:rPr>
        <w:t>04</w:t>
      </w:r>
      <w:r w:rsidRPr="007B6703">
        <w:rPr>
          <w:b/>
          <w:i/>
          <w:sz w:val="28"/>
          <w:szCs w:val="28"/>
        </w:rPr>
        <w:t>-201</w:t>
      </w:r>
      <w:r>
        <w:rPr>
          <w:b/>
          <w:i/>
          <w:sz w:val="28"/>
          <w:szCs w:val="28"/>
        </w:rPr>
        <w:t>9, 04-30/</w:t>
      </w:r>
      <w:r w:rsidR="009C4FB0">
        <w:rPr>
          <w:b/>
          <w:i/>
          <w:sz w:val="28"/>
          <w:szCs w:val="28"/>
        </w:rPr>
        <w:t>25-2019</w:t>
      </w:r>
      <w:r w:rsidR="00E348DA">
        <w:rPr>
          <w:b/>
          <w:i/>
          <w:sz w:val="28"/>
          <w:szCs w:val="28"/>
        </w:rPr>
        <w:t>, 04-30/36-2019</w:t>
      </w:r>
      <w:r>
        <w:rPr>
          <w:b/>
          <w:i/>
          <w:sz w:val="28"/>
          <w:szCs w:val="28"/>
        </w:rPr>
        <w:t xml:space="preserve"> (</w:t>
      </w:r>
      <w:r w:rsidR="009C4FB0">
        <w:rPr>
          <w:b/>
          <w:i/>
          <w:sz w:val="28"/>
          <w:szCs w:val="28"/>
        </w:rPr>
        <w:t>разъяснения заказчика изменили суть аукционной документации</w:t>
      </w:r>
      <w:r>
        <w:rPr>
          <w:b/>
          <w:i/>
          <w:sz w:val="28"/>
          <w:szCs w:val="28"/>
        </w:rPr>
        <w:t>)</w:t>
      </w:r>
    </w:p>
    <w:p w:rsidR="00E348DA" w:rsidRPr="00E348DA" w:rsidRDefault="00E348DA" w:rsidP="009C4FB0">
      <w:pPr>
        <w:pStyle w:val="a4"/>
        <w:spacing w:before="0" w:beforeAutospacing="0" w:after="0" w:afterAutospacing="0"/>
        <w:ind w:firstLine="709"/>
        <w:jc w:val="both"/>
        <w:rPr>
          <w:b/>
          <w:sz w:val="28"/>
          <w:szCs w:val="28"/>
        </w:rPr>
      </w:pPr>
      <w:r w:rsidRPr="00E348DA">
        <w:rPr>
          <w:b/>
          <w:sz w:val="28"/>
          <w:szCs w:val="28"/>
        </w:rPr>
        <w:t>Пример 1.</w:t>
      </w:r>
    </w:p>
    <w:p w:rsidR="009C4FB0" w:rsidRPr="009C4FB0" w:rsidRDefault="009C4FB0" w:rsidP="009C4FB0">
      <w:pPr>
        <w:pStyle w:val="a4"/>
        <w:spacing w:before="0" w:beforeAutospacing="0" w:after="0" w:afterAutospacing="0"/>
        <w:ind w:firstLine="709"/>
        <w:jc w:val="both"/>
        <w:rPr>
          <w:sz w:val="28"/>
          <w:szCs w:val="28"/>
        </w:rPr>
      </w:pPr>
      <w:r w:rsidRPr="009C4FB0">
        <w:rPr>
          <w:sz w:val="28"/>
          <w:szCs w:val="28"/>
        </w:rPr>
        <w:t>Согласно доводу заявителя, заказчик при предоставлении разъяснений положений документации изменил ее суть, в части допуска товара с показателем, выходящим за пределы, установленных в документации значений.</w:t>
      </w:r>
    </w:p>
    <w:p w:rsidR="009C4FB0" w:rsidRPr="009C4FB0" w:rsidRDefault="009C4FB0" w:rsidP="009C4FB0">
      <w:pPr>
        <w:pStyle w:val="a4"/>
        <w:spacing w:before="0" w:beforeAutospacing="0" w:after="0" w:afterAutospacing="0"/>
        <w:ind w:firstLine="709"/>
        <w:jc w:val="both"/>
        <w:rPr>
          <w:sz w:val="28"/>
          <w:szCs w:val="28"/>
        </w:rPr>
      </w:pPr>
      <w:r w:rsidRPr="009C4FB0">
        <w:rPr>
          <w:sz w:val="28"/>
          <w:szCs w:val="28"/>
        </w:rPr>
        <w:t>22.03.2019 заказчиком в ЕИС был размещен документ «Разъяснение положений документации об электронном аукционе» от 22.03.2019 №РД</w:t>
      </w:r>
      <w:proofErr w:type="gramStart"/>
      <w:r w:rsidRPr="009C4FB0">
        <w:rPr>
          <w:sz w:val="28"/>
          <w:szCs w:val="28"/>
        </w:rPr>
        <w:t>2</w:t>
      </w:r>
      <w:proofErr w:type="gramEnd"/>
      <w:r w:rsidRPr="009C4FB0">
        <w:rPr>
          <w:sz w:val="28"/>
          <w:szCs w:val="28"/>
        </w:rPr>
        <w:t>, который содержал следующее:</w:t>
      </w:r>
    </w:p>
    <w:p w:rsidR="009C4FB0" w:rsidRPr="009C4FB0" w:rsidRDefault="009C4FB0" w:rsidP="009C4FB0">
      <w:pPr>
        <w:pStyle w:val="a4"/>
        <w:spacing w:before="0" w:beforeAutospacing="0" w:after="0" w:afterAutospacing="0"/>
        <w:ind w:firstLine="709"/>
        <w:jc w:val="both"/>
        <w:rPr>
          <w:sz w:val="28"/>
          <w:szCs w:val="28"/>
        </w:rPr>
      </w:pPr>
      <w:r w:rsidRPr="009C4FB0">
        <w:rPr>
          <w:rStyle w:val="af1"/>
          <w:sz w:val="28"/>
          <w:szCs w:val="28"/>
        </w:rPr>
        <w:t>«Поступил следующий запрос о ниже следующем:</w:t>
      </w:r>
    </w:p>
    <w:p w:rsidR="009C4FB0" w:rsidRPr="009C4FB0" w:rsidRDefault="009C4FB0" w:rsidP="009C4FB0">
      <w:pPr>
        <w:pStyle w:val="a4"/>
        <w:spacing w:before="0" w:beforeAutospacing="0" w:after="0" w:afterAutospacing="0"/>
        <w:ind w:firstLine="709"/>
        <w:jc w:val="both"/>
        <w:rPr>
          <w:sz w:val="28"/>
          <w:szCs w:val="28"/>
        </w:rPr>
      </w:pPr>
      <w:r w:rsidRPr="009C4FB0">
        <w:rPr>
          <w:rStyle w:val="af1"/>
          <w:sz w:val="28"/>
          <w:szCs w:val="28"/>
        </w:rPr>
        <w:t>В п. 1, 2, 3 «Технического задания» показатель «или эквивалент» стоит после значений API SJ/SF/SG. Значит ли это, что эквивалентность можно применить и к данным показателям? То есть можно поставить товар со значениями API SL, которые превышают запрашиваемые характеристики.</w:t>
      </w:r>
    </w:p>
    <w:p w:rsidR="009C4FB0" w:rsidRPr="009C4FB0" w:rsidRDefault="009C4FB0" w:rsidP="009C4FB0">
      <w:pPr>
        <w:pStyle w:val="a4"/>
        <w:spacing w:before="0" w:beforeAutospacing="0" w:after="0" w:afterAutospacing="0"/>
        <w:ind w:firstLine="709"/>
        <w:jc w:val="both"/>
        <w:rPr>
          <w:sz w:val="28"/>
          <w:szCs w:val="28"/>
        </w:rPr>
      </w:pPr>
      <w:r w:rsidRPr="009C4FB0">
        <w:rPr>
          <w:rStyle w:val="af1"/>
          <w:sz w:val="28"/>
          <w:szCs w:val="28"/>
        </w:rPr>
        <w:t>На данный запрос разъясняем следующее:</w:t>
      </w:r>
    </w:p>
    <w:p w:rsidR="009C4FB0" w:rsidRPr="009C4FB0" w:rsidRDefault="009C4FB0" w:rsidP="009C4FB0">
      <w:pPr>
        <w:pStyle w:val="a4"/>
        <w:spacing w:before="0" w:beforeAutospacing="0" w:after="0" w:afterAutospacing="0"/>
        <w:ind w:firstLine="709"/>
        <w:jc w:val="both"/>
        <w:rPr>
          <w:sz w:val="28"/>
          <w:szCs w:val="28"/>
        </w:rPr>
      </w:pPr>
      <w:r w:rsidRPr="009C4FB0">
        <w:rPr>
          <w:rStyle w:val="af1"/>
          <w:sz w:val="28"/>
          <w:szCs w:val="28"/>
        </w:rPr>
        <w:t>По Вашему запросу предлагаемые масла по качеству выше запрашиваемого масла в АД и являются эквивалентом, поэтому поставка товара улучшенного качества возможна».</w:t>
      </w:r>
    </w:p>
    <w:p w:rsidR="009C4FB0" w:rsidRPr="009C4FB0" w:rsidRDefault="009C4FB0" w:rsidP="009C4FB0">
      <w:pPr>
        <w:pStyle w:val="a4"/>
        <w:spacing w:before="0" w:beforeAutospacing="0" w:after="0" w:afterAutospacing="0"/>
        <w:ind w:firstLine="709"/>
        <w:jc w:val="both"/>
        <w:rPr>
          <w:sz w:val="28"/>
          <w:szCs w:val="28"/>
        </w:rPr>
      </w:pPr>
      <w:proofErr w:type="gramStart"/>
      <w:r w:rsidRPr="009C4FB0">
        <w:rPr>
          <w:sz w:val="28"/>
          <w:szCs w:val="28"/>
        </w:rPr>
        <w:t xml:space="preserve">В соответствии с частью 3 статьи 65 Закона о контрактной системе,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9C4FB0" w:rsidRPr="009C4FB0" w:rsidRDefault="009C4FB0" w:rsidP="009C4FB0">
      <w:pPr>
        <w:pStyle w:val="a4"/>
        <w:spacing w:before="0" w:beforeAutospacing="0" w:after="0" w:afterAutospacing="0"/>
        <w:ind w:firstLine="709"/>
        <w:jc w:val="both"/>
        <w:rPr>
          <w:sz w:val="28"/>
          <w:szCs w:val="28"/>
        </w:rPr>
      </w:pPr>
      <w:proofErr w:type="gramStart"/>
      <w:r w:rsidRPr="009C4FB0">
        <w:rPr>
          <w:sz w:val="28"/>
          <w:szCs w:val="28"/>
        </w:rPr>
        <w:lastRenderedPageBreak/>
        <w:t xml:space="preserve">Согласно части 4 статьи 65 Закона о контрактной системе, в течение двух дней с даты поступления от оператора электронной площадки указанного в </w:t>
      </w:r>
      <w:r w:rsidRPr="009C4FB0">
        <w:rPr>
          <w:color w:val="0000FF"/>
          <w:sz w:val="28"/>
          <w:szCs w:val="28"/>
        </w:rPr>
        <w:t>части 3</w:t>
      </w:r>
      <w:r w:rsidRPr="009C4FB0">
        <w:rPr>
          <w:sz w:val="28"/>
          <w:szCs w:val="28"/>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w:t>
      </w:r>
      <w:proofErr w:type="gramEnd"/>
      <w:r w:rsidRPr="009C4FB0">
        <w:rPr>
          <w:sz w:val="28"/>
          <w:szCs w:val="28"/>
        </w:rPr>
        <w:t xml:space="preserve"> заказчику не </w:t>
      </w:r>
      <w:proofErr w:type="gramStart"/>
      <w:r w:rsidRPr="009C4FB0">
        <w:rPr>
          <w:sz w:val="28"/>
          <w:szCs w:val="28"/>
        </w:rPr>
        <w:t>позднее</w:t>
      </w:r>
      <w:proofErr w:type="gramEnd"/>
      <w:r w:rsidRPr="009C4FB0">
        <w:rPr>
          <w:sz w:val="28"/>
          <w:szCs w:val="28"/>
        </w:rPr>
        <w:t xml:space="preserve"> чем за три дня до даты окончания срока подачи заявок на участие в таком аукционе.</w:t>
      </w:r>
    </w:p>
    <w:p w:rsidR="009C4FB0" w:rsidRPr="009C4FB0" w:rsidRDefault="009C4FB0" w:rsidP="009C4FB0">
      <w:pPr>
        <w:pStyle w:val="a4"/>
        <w:spacing w:before="0" w:beforeAutospacing="0" w:after="0" w:afterAutospacing="0"/>
        <w:ind w:firstLine="709"/>
        <w:jc w:val="both"/>
        <w:rPr>
          <w:sz w:val="28"/>
          <w:szCs w:val="28"/>
        </w:rPr>
      </w:pPr>
      <w:r w:rsidRPr="009C4FB0">
        <w:rPr>
          <w:sz w:val="28"/>
          <w:szCs w:val="28"/>
        </w:rPr>
        <w:t>Согласно части 5 статьи 65 Закона о контрактной системе, разъяснения положений документации об электронном аукционе не должны изменять ее суть.</w:t>
      </w:r>
    </w:p>
    <w:p w:rsidR="009C4FB0" w:rsidRPr="009C4FB0" w:rsidRDefault="009C4FB0" w:rsidP="009C4FB0">
      <w:pPr>
        <w:pStyle w:val="a4"/>
        <w:spacing w:before="0" w:beforeAutospacing="0" w:after="0" w:afterAutospacing="0"/>
        <w:ind w:firstLine="709"/>
        <w:jc w:val="both"/>
        <w:rPr>
          <w:sz w:val="28"/>
          <w:szCs w:val="28"/>
        </w:rPr>
      </w:pPr>
      <w:r w:rsidRPr="009C4FB0">
        <w:rPr>
          <w:sz w:val="28"/>
          <w:szCs w:val="28"/>
        </w:rPr>
        <w:t>Как уже было установлено, к показателю «A.P.I. SJ/SF/SG» не могут быть применимы слова «или эквивалент».</w:t>
      </w:r>
    </w:p>
    <w:p w:rsidR="009C4FB0" w:rsidRPr="009C4FB0" w:rsidRDefault="009C4FB0" w:rsidP="009C4FB0">
      <w:pPr>
        <w:pStyle w:val="a4"/>
        <w:spacing w:before="0" w:beforeAutospacing="0" w:after="0" w:afterAutospacing="0"/>
        <w:ind w:firstLine="709"/>
        <w:jc w:val="both"/>
        <w:rPr>
          <w:sz w:val="28"/>
          <w:szCs w:val="28"/>
        </w:rPr>
      </w:pPr>
      <w:r w:rsidRPr="009C4FB0">
        <w:rPr>
          <w:sz w:val="28"/>
          <w:szCs w:val="28"/>
        </w:rPr>
        <w:t>Фактически, заказчик при ответе на запрос о даче разъяснений положений аукционной документации разрешил к поставке товар с показателями, не соответствующими Техническому з</w:t>
      </w:r>
      <w:r>
        <w:rPr>
          <w:sz w:val="28"/>
          <w:szCs w:val="28"/>
        </w:rPr>
        <w:t>аданию аукционной документации.</w:t>
      </w:r>
    </w:p>
    <w:p w:rsidR="009C4FB0" w:rsidRPr="009C4FB0" w:rsidRDefault="009C4FB0" w:rsidP="009C4FB0">
      <w:pPr>
        <w:pStyle w:val="a4"/>
        <w:spacing w:before="0" w:beforeAutospacing="0" w:after="0" w:afterAutospacing="0"/>
        <w:ind w:firstLine="709"/>
        <w:jc w:val="both"/>
        <w:rPr>
          <w:sz w:val="28"/>
          <w:szCs w:val="28"/>
        </w:rPr>
      </w:pPr>
      <w:r w:rsidRPr="009C4FB0">
        <w:rPr>
          <w:sz w:val="28"/>
          <w:szCs w:val="28"/>
        </w:rPr>
        <w:t>Соответственно, в ответе на запрос о даче разъяснений положений аукционной  документации заказчик предоставил информацию, меняющую суть аукционной документации, в части допуска товара с показателями, выходящими за пределы установленных в документации значений.</w:t>
      </w:r>
    </w:p>
    <w:p w:rsidR="009C4FB0" w:rsidRDefault="009C4FB0" w:rsidP="009C4FB0">
      <w:pPr>
        <w:pStyle w:val="a4"/>
        <w:spacing w:before="0" w:beforeAutospacing="0" w:after="0" w:afterAutospacing="0"/>
        <w:ind w:firstLine="709"/>
        <w:jc w:val="both"/>
        <w:rPr>
          <w:sz w:val="28"/>
          <w:szCs w:val="28"/>
        </w:rPr>
      </w:pPr>
      <w:r w:rsidRPr="009C4FB0">
        <w:rPr>
          <w:sz w:val="28"/>
          <w:szCs w:val="28"/>
        </w:rPr>
        <w:t>Исходя из вышесказанного, заказчиком была нарушена часть 5 статьи 65 Закона о контрактной системе.</w:t>
      </w:r>
    </w:p>
    <w:p w:rsidR="00E348DA" w:rsidRDefault="00E348DA" w:rsidP="009C4FB0">
      <w:pPr>
        <w:pStyle w:val="a4"/>
        <w:spacing w:before="0" w:beforeAutospacing="0" w:after="0" w:afterAutospacing="0"/>
        <w:ind w:firstLine="709"/>
        <w:jc w:val="both"/>
        <w:rPr>
          <w:sz w:val="28"/>
          <w:szCs w:val="28"/>
        </w:rPr>
      </w:pPr>
    </w:p>
    <w:p w:rsidR="00E348DA" w:rsidRPr="00E348DA" w:rsidRDefault="00E348DA" w:rsidP="00E348DA">
      <w:pPr>
        <w:pStyle w:val="a4"/>
        <w:spacing w:before="0" w:beforeAutospacing="0" w:after="0" w:afterAutospacing="0"/>
        <w:ind w:firstLine="709"/>
        <w:jc w:val="both"/>
        <w:rPr>
          <w:b/>
          <w:sz w:val="28"/>
          <w:szCs w:val="28"/>
        </w:rPr>
      </w:pPr>
      <w:r w:rsidRPr="00E348DA">
        <w:rPr>
          <w:b/>
          <w:sz w:val="28"/>
          <w:szCs w:val="28"/>
        </w:rPr>
        <w:t>Пример 1.</w:t>
      </w:r>
    </w:p>
    <w:p w:rsidR="00E348DA" w:rsidRPr="00E348DA" w:rsidRDefault="00E348DA" w:rsidP="00E348DA">
      <w:pPr>
        <w:spacing w:after="0" w:line="240" w:lineRule="auto"/>
        <w:ind w:firstLine="709"/>
        <w:jc w:val="both"/>
        <w:rPr>
          <w:rFonts w:ascii="Times New Roman" w:eastAsia="Times New Roman" w:hAnsi="Times New Roman" w:cs="Times New Roman"/>
          <w:sz w:val="28"/>
          <w:szCs w:val="28"/>
          <w:lang w:eastAsia="ru-RU"/>
        </w:rPr>
      </w:pPr>
      <w:proofErr w:type="gramStart"/>
      <w:r w:rsidRPr="00E348DA">
        <w:rPr>
          <w:rFonts w:ascii="Times New Roman" w:eastAsia="Times New Roman" w:hAnsi="Times New Roman" w:cs="Times New Roman"/>
          <w:sz w:val="28"/>
          <w:szCs w:val="28"/>
          <w:lang w:eastAsia="ru-RU"/>
        </w:rPr>
        <w:t xml:space="preserve">В соответствии с частью 3 статьи 65 Закона о контрактной системе,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E348DA" w:rsidRPr="00E348DA" w:rsidRDefault="00E348DA" w:rsidP="00E348DA">
      <w:pPr>
        <w:spacing w:after="0" w:line="240" w:lineRule="auto"/>
        <w:ind w:firstLine="709"/>
        <w:jc w:val="both"/>
        <w:rPr>
          <w:rFonts w:ascii="Times New Roman" w:eastAsia="Times New Roman" w:hAnsi="Times New Roman" w:cs="Times New Roman"/>
          <w:sz w:val="28"/>
          <w:szCs w:val="28"/>
          <w:lang w:eastAsia="ru-RU"/>
        </w:rPr>
      </w:pPr>
      <w:proofErr w:type="gramStart"/>
      <w:r w:rsidRPr="00E348DA">
        <w:rPr>
          <w:rFonts w:ascii="Times New Roman" w:eastAsia="Times New Roman" w:hAnsi="Times New Roman" w:cs="Times New Roman"/>
          <w:sz w:val="28"/>
          <w:szCs w:val="28"/>
          <w:lang w:eastAsia="ru-RU"/>
        </w:rPr>
        <w:t xml:space="preserve">Согласно части 4 статьи 65 Закона о контрактной системе, в течение двух дней с даты поступления от оператора электронной площадки указанного в </w:t>
      </w:r>
      <w:r w:rsidRPr="00E348DA">
        <w:rPr>
          <w:rFonts w:ascii="Times New Roman" w:eastAsia="Times New Roman" w:hAnsi="Times New Roman" w:cs="Times New Roman"/>
          <w:color w:val="0000FF"/>
          <w:sz w:val="28"/>
          <w:szCs w:val="28"/>
          <w:lang w:eastAsia="ru-RU"/>
        </w:rPr>
        <w:t>части 3</w:t>
      </w:r>
      <w:r w:rsidRPr="00E348DA">
        <w:rPr>
          <w:rFonts w:ascii="Times New Roman" w:eastAsia="Times New Roman" w:hAnsi="Times New Roman" w:cs="Times New Roman"/>
          <w:sz w:val="28"/>
          <w:szCs w:val="28"/>
          <w:lang w:eastAsia="ru-RU"/>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w:t>
      </w:r>
      <w:proofErr w:type="gramEnd"/>
      <w:r w:rsidRPr="00E348DA">
        <w:rPr>
          <w:rFonts w:ascii="Times New Roman" w:eastAsia="Times New Roman" w:hAnsi="Times New Roman" w:cs="Times New Roman"/>
          <w:sz w:val="28"/>
          <w:szCs w:val="28"/>
          <w:lang w:eastAsia="ru-RU"/>
        </w:rPr>
        <w:t xml:space="preserve"> заказчику не </w:t>
      </w:r>
      <w:proofErr w:type="gramStart"/>
      <w:r w:rsidRPr="00E348DA">
        <w:rPr>
          <w:rFonts w:ascii="Times New Roman" w:eastAsia="Times New Roman" w:hAnsi="Times New Roman" w:cs="Times New Roman"/>
          <w:sz w:val="28"/>
          <w:szCs w:val="28"/>
          <w:lang w:eastAsia="ru-RU"/>
        </w:rPr>
        <w:t>позднее</w:t>
      </w:r>
      <w:proofErr w:type="gramEnd"/>
      <w:r w:rsidRPr="00E348DA">
        <w:rPr>
          <w:rFonts w:ascii="Times New Roman" w:eastAsia="Times New Roman" w:hAnsi="Times New Roman" w:cs="Times New Roman"/>
          <w:sz w:val="28"/>
          <w:szCs w:val="28"/>
          <w:lang w:eastAsia="ru-RU"/>
        </w:rPr>
        <w:t xml:space="preserve"> чем за три дня до даты окончания срока подачи заявок на участие в таком аукционе.</w:t>
      </w:r>
    </w:p>
    <w:p w:rsidR="00E348DA" w:rsidRPr="00E348DA" w:rsidRDefault="00E348DA" w:rsidP="00E348DA">
      <w:pPr>
        <w:spacing w:after="0" w:line="240" w:lineRule="auto"/>
        <w:ind w:firstLine="709"/>
        <w:jc w:val="both"/>
        <w:rPr>
          <w:rFonts w:ascii="Times New Roman" w:eastAsia="Times New Roman" w:hAnsi="Times New Roman" w:cs="Times New Roman"/>
          <w:sz w:val="28"/>
          <w:szCs w:val="28"/>
          <w:lang w:eastAsia="ru-RU"/>
        </w:rPr>
      </w:pPr>
      <w:r w:rsidRPr="00E348DA">
        <w:rPr>
          <w:rFonts w:ascii="Times New Roman" w:eastAsia="Times New Roman" w:hAnsi="Times New Roman" w:cs="Times New Roman"/>
          <w:sz w:val="28"/>
          <w:szCs w:val="28"/>
          <w:lang w:eastAsia="ru-RU"/>
        </w:rPr>
        <w:t>Согласно части 5 статьи 65 Закона о контрактной системе, разъяснения положений документации об электронном аукционе не должны изменять ее суть.</w:t>
      </w:r>
    </w:p>
    <w:p w:rsidR="00E348DA" w:rsidRPr="00E348DA" w:rsidRDefault="00E348DA" w:rsidP="00E348DA">
      <w:pPr>
        <w:spacing w:after="0" w:line="240" w:lineRule="auto"/>
        <w:ind w:firstLine="709"/>
        <w:jc w:val="both"/>
        <w:rPr>
          <w:rFonts w:ascii="Times New Roman" w:eastAsia="Times New Roman" w:hAnsi="Times New Roman" w:cs="Times New Roman"/>
          <w:sz w:val="28"/>
          <w:szCs w:val="28"/>
          <w:lang w:eastAsia="ru-RU"/>
        </w:rPr>
      </w:pPr>
      <w:r w:rsidRPr="00E348DA">
        <w:rPr>
          <w:rFonts w:ascii="Times New Roman" w:eastAsia="Times New Roman" w:hAnsi="Times New Roman" w:cs="Times New Roman"/>
          <w:sz w:val="28"/>
          <w:szCs w:val="28"/>
          <w:lang w:eastAsia="ru-RU"/>
        </w:rPr>
        <w:lastRenderedPageBreak/>
        <w:t>В Разделе 1 «Инструкция участникам совместного аукциона в электронной форме» аукционной документации заказчиком установлена инструкция по заполнения первой части заявки:</w:t>
      </w:r>
    </w:p>
    <w:p w:rsidR="00E348DA" w:rsidRPr="00E348DA" w:rsidRDefault="00E348DA" w:rsidP="00E348DA">
      <w:pPr>
        <w:spacing w:after="0" w:line="240" w:lineRule="auto"/>
        <w:ind w:firstLine="709"/>
        <w:jc w:val="both"/>
        <w:rPr>
          <w:rFonts w:ascii="Times New Roman" w:eastAsia="Times New Roman" w:hAnsi="Times New Roman" w:cs="Times New Roman"/>
          <w:sz w:val="28"/>
          <w:szCs w:val="28"/>
          <w:lang w:eastAsia="ru-RU"/>
        </w:rPr>
      </w:pPr>
      <w:r w:rsidRPr="00E348DA">
        <w:rPr>
          <w:rFonts w:ascii="Times New Roman" w:eastAsia="Times New Roman" w:hAnsi="Times New Roman" w:cs="Times New Roman"/>
          <w:i/>
          <w:iCs/>
          <w:sz w:val="28"/>
          <w:szCs w:val="28"/>
          <w:lang w:eastAsia="ru-RU"/>
        </w:rPr>
        <w:t xml:space="preserve">«Если при установлении значения, показатель содержит несколько значений с альтернативной возможностью их применения (не </w:t>
      </w:r>
      <w:proofErr w:type="spellStart"/>
      <w:r w:rsidRPr="00E348DA">
        <w:rPr>
          <w:rFonts w:ascii="Times New Roman" w:eastAsia="Times New Roman" w:hAnsi="Times New Roman" w:cs="Times New Roman"/>
          <w:i/>
          <w:iCs/>
          <w:sz w:val="28"/>
          <w:szCs w:val="28"/>
          <w:lang w:eastAsia="ru-RU"/>
        </w:rPr>
        <w:t>взаимоисключаемых</w:t>
      </w:r>
      <w:proofErr w:type="spellEnd"/>
      <w:r w:rsidRPr="00E348DA">
        <w:rPr>
          <w:rFonts w:ascii="Times New Roman" w:eastAsia="Times New Roman" w:hAnsi="Times New Roman" w:cs="Times New Roman"/>
          <w:i/>
          <w:iCs/>
          <w:sz w:val="28"/>
          <w:szCs w:val="28"/>
          <w:lang w:eastAsia="ru-RU"/>
        </w:rPr>
        <w:t xml:space="preserve">), то </w:t>
      </w:r>
      <w:r w:rsidRPr="00E348DA">
        <w:rPr>
          <w:rFonts w:ascii="Times New Roman" w:eastAsia="Times New Roman" w:hAnsi="Times New Roman" w:cs="Times New Roman"/>
          <w:b/>
          <w:bCs/>
          <w:i/>
          <w:iCs/>
          <w:sz w:val="28"/>
          <w:szCs w:val="28"/>
          <w:lang w:eastAsia="ru-RU"/>
        </w:rPr>
        <w:t>необходимо предлагать все альтернативные значения с применением знака</w:t>
      </w:r>
      <w:r w:rsidRPr="00E348DA">
        <w:rPr>
          <w:rFonts w:ascii="Times New Roman" w:eastAsia="Times New Roman" w:hAnsi="Times New Roman" w:cs="Times New Roman"/>
          <w:i/>
          <w:iCs/>
          <w:sz w:val="28"/>
          <w:szCs w:val="28"/>
          <w:lang w:eastAsia="ru-RU"/>
        </w:rPr>
        <w:t xml:space="preserve"> </w:t>
      </w:r>
      <w:r w:rsidRPr="00E348DA">
        <w:rPr>
          <w:rFonts w:ascii="Times New Roman" w:eastAsia="Times New Roman" w:hAnsi="Times New Roman" w:cs="Times New Roman"/>
          <w:b/>
          <w:bCs/>
          <w:i/>
          <w:iCs/>
          <w:sz w:val="28"/>
          <w:szCs w:val="28"/>
          <w:lang w:eastAsia="ru-RU"/>
        </w:rPr>
        <w:t>«/»</w:t>
      </w:r>
      <w:r w:rsidRPr="00E348DA">
        <w:rPr>
          <w:rFonts w:ascii="Times New Roman" w:eastAsia="Times New Roman" w:hAnsi="Times New Roman" w:cs="Times New Roman"/>
          <w:i/>
          <w:iCs/>
          <w:sz w:val="28"/>
          <w:szCs w:val="28"/>
          <w:lang w:eastAsia="ru-RU"/>
        </w:rPr>
        <w:t xml:space="preserve"> (слеш) товар с таким же значением.</w:t>
      </w:r>
    </w:p>
    <w:p w:rsidR="00E348DA" w:rsidRPr="00E348DA" w:rsidRDefault="00E348DA" w:rsidP="00E348DA">
      <w:pPr>
        <w:spacing w:after="0" w:line="240" w:lineRule="auto"/>
        <w:ind w:firstLine="709"/>
        <w:jc w:val="both"/>
        <w:rPr>
          <w:rFonts w:ascii="Times New Roman" w:eastAsia="Times New Roman" w:hAnsi="Times New Roman" w:cs="Times New Roman"/>
          <w:sz w:val="28"/>
          <w:szCs w:val="28"/>
          <w:lang w:eastAsia="ru-RU"/>
        </w:rPr>
      </w:pPr>
      <w:r w:rsidRPr="00E348DA">
        <w:rPr>
          <w:rFonts w:ascii="Times New Roman" w:eastAsia="Times New Roman" w:hAnsi="Times New Roman" w:cs="Times New Roman"/>
          <w:i/>
          <w:iCs/>
          <w:sz w:val="28"/>
          <w:szCs w:val="28"/>
          <w:lang w:eastAsia="ru-RU"/>
        </w:rPr>
        <w:t>Пример:</w:t>
      </w:r>
    </w:p>
    <w:tbl>
      <w:tblPr>
        <w:tblW w:w="5000" w:type="pct"/>
        <w:jc w:val="center"/>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2663"/>
        <w:gridCol w:w="1961"/>
        <w:gridCol w:w="1951"/>
        <w:gridCol w:w="2810"/>
      </w:tblGrid>
      <w:tr w:rsidR="00E348DA" w:rsidRPr="00E348DA" w:rsidTr="00E348DA">
        <w:trPr>
          <w:jc w:val="center"/>
        </w:trPr>
        <w:tc>
          <w:tcPr>
            <w:tcW w:w="2711" w:type="dxa"/>
            <w:tcBorders>
              <w:top w:val="outset" w:sz="6" w:space="0" w:color="000000"/>
              <w:left w:val="outset" w:sz="6" w:space="0" w:color="000000"/>
              <w:bottom w:val="outset" w:sz="6" w:space="0" w:color="000000"/>
              <w:right w:val="outset" w:sz="6" w:space="0" w:color="000000"/>
            </w:tcBorders>
            <w:vAlign w:val="center"/>
            <w:hideMark/>
          </w:tcPr>
          <w:p w:rsidR="00E348DA" w:rsidRPr="00E348DA" w:rsidRDefault="00E348DA" w:rsidP="00E348DA">
            <w:pPr>
              <w:spacing w:after="0" w:line="240" w:lineRule="auto"/>
              <w:jc w:val="center"/>
              <w:rPr>
                <w:rFonts w:ascii="Times New Roman" w:eastAsia="Times New Roman" w:hAnsi="Times New Roman" w:cs="Times New Roman"/>
                <w:sz w:val="24"/>
                <w:szCs w:val="24"/>
                <w:lang w:eastAsia="ru-RU"/>
              </w:rPr>
            </w:pPr>
            <w:r w:rsidRPr="00E348DA">
              <w:rPr>
                <w:rFonts w:ascii="Times New Roman" w:eastAsia="Times New Roman" w:hAnsi="Times New Roman" w:cs="Times New Roman"/>
                <w:i/>
                <w:iCs/>
                <w:sz w:val="24"/>
                <w:szCs w:val="24"/>
                <w:lang w:eastAsia="ru-RU"/>
              </w:rPr>
              <w:t>Показатель</w:t>
            </w:r>
          </w:p>
        </w:tc>
        <w:tc>
          <w:tcPr>
            <w:tcW w:w="1976" w:type="dxa"/>
            <w:tcBorders>
              <w:top w:val="outset" w:sz="6" w:space="0" w:color="000000"/>
              <w:left w:val="outset" w:sz="6" w:space="0" w:color="000000"/>
              <w:bottom w:val="outset" w:sz="6" w:space="0" w:color="000000"/>
              <w:right w:val="outset" w:sz="6" w:space="0" w:color="000000"/>
            </w:tcBorders>
            <w:vAlign w:val="center"/>
            <w:hideMark/>
          </w:tcPr>
          <w:p w:rsidR="00E348DA" w:rsidRPr="00E348DA" w:rsidRDefault="00E348DA" w:rsidP="00E348DA">
            <w:pPr>
              <w:spacing w:after="0" w:line="240" w:lineRule="auto"/>
              <w:jc w:val="center"/>
              <w:rPr>
                <w:rFonts w:ascii="Times New Roman" w:eastAsia="Times New Roman" w:hAnsi="Times New Roman" w:cs="Times New Roman"/>
                <w:sz w:val="24"/>
                <w:szCs w:val="24"/>
                <w:lang w:eastAsia="ru-RU"/>
              </w:rPr>
            </w:pPr>
            <w:r w:rsidRPr="00E348DA">
              <w:rPr>
                <w:rFonts w:ascii="Times New Roman" w:eastAsia="Times New Roman" w:hAnsi="Times New Roman" w:cs="Times New Roman"/>
                <w:i/>
                <w:iCs/>
                <w:sz w:val="24"/>
                <w:szCs w:val="24"/>
                <w:lang w:eastAsia="ru-RU"/>
              </w:rPr>
              <w:t>Значение, установленное заказчиком</w:t>
            </w:r>
          </w:p>
        </w:tc>
        <w:tc>
          <w:tcPr>
            <w:tcW w:w="1958" w:type="dxa"/>
            <w:tcBorders>
              <w:top w:val="outset" w:sz="6" w:space="0" w:color="000000"/>
              <w:left w:val="outset" w:sz="6" w:space="0" w:color="000000"/>
              <w:bottom w:val="outset" w:sz="6" w:space="0" w:color="000000"/>
              <w:right w:val="outset" w:sz="6" w:space="0" w:color="000000"/>
            </w:tcBorders>
            <w:vAlign w:val="center"/>
            <w:hideMark/>
          </w:tcPr>
          <w:p w:rsidR="00E348DA" w:rsidRPr="00E348DA" w:rsidRDefault="00E348DA" w:rsidP="00E348DA">
            <w:pPr>
              <w:spacing w:after="0" w:line="240" w:lineRule="auto"/>
              <w:jc w:val="center"/>
              <w:rPr>
                <w:rFonts w:ascii="Times New Roman" w:eastAsia="Times New Roman" w:hAnsi="Times New Roman" w:cs="Times New Roman"/>
                <w:sz w:val="24"/>
                <w:szCs w:val="24"/>
                <w:lang w:eastAsia="ru-RU"/>
              </w:rPr>
            </w:pPr>
            <w:r w:rsidRPr="00E348DA">
              <w:rPr>
                <w:rFonts w:ascii="Times New Roman" w:eastAsia="Times New Roman" w:hAnsi="Times New Roman" w:cs="Times New Roman"/>
                <w:i/>
                <w:iCs/>
                <w:sz w:val="24"/>
                <w:szCs w:val="24"/>
                <w:lang w:eastAsia="ru-RU"/>
              </w:rPr>
              <w:t>Соответствует (при заполнении участником)</w:t>
            </w:r>
          </w:p>
        </w:tc>
        <w:tc>
          <w:tcPr>
            <w:tcW w:w="2852" w:type="dxa"/>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E348DA" w:rsidRPr="00E348DA" w:rsidRDefault="00E348DA" w:rsidP="00E348DA">
            <w:pPr>
              <w:spacing w:after="0" w:line="240" w:lineRule="auto"/>
              <w:jc w:val="center"/>
              <w:rPr>
                <w:rFonts w:ascii="Times New Roman" w:eastAsia="Times New Roman" w:hAnsi="Times New Roman" w:cs="Times New Roman"/>
                <w:sz w:val="24"/>
                <w:szCs w:val="24"/>
                <w:lang w:eastAsia="ru-RU"/>
              </w:rPr>
            </w:pPr>
            <w:r w:rsidRPr="00E348DA">
              <w:rPr>
                <w:rFonts w:ascii="Times New Roman" w:eastAsia="Times New Roman" w:hAnsi="Times New Roman" w:cs="Times New Roman"/>
                <w:i/>
                <w:iCs/>
                <w:sz w:val="24"/>
                <w:szCs w:val="24"/>
                <w:lang w:eastAsia="ru-RU"/>
              </w:rPr>
              <w:t>Не соответствует (при заполнении участником)</w:t>
            </w:r>
          </w:p>
        </w:tc>
      </w:tr>
      <w:tr w:rsidR="00E348DA" w:rsidRPr="00E348DA" w:rsidTr="00E348DA">
        <w:trPr>
          <w:jc w:val="center"/>
        </w:trPr>
        <w:tc>
          <w:tcPr>
            <w:tcW w:w="2711" w:type="dxa"/>
            <w:tcBorders>
              <w:top w:val="outset" w:sz="6" w:space="0" w:color="auto"/>
              <w:left w:val="outset" w:sz="6" w:space="0" w:color="auto"/>
              <w:bottom w:val="outset" w:sz="6" w:space="0" w:color="auto"/>
              <w:right w:val="outset" w:sz="6" w:space="0" w:color="auto"/>
            </w:tcBorders>
            <w:vAlign w:val="center"/>
            <w:hideMark/>
          </w:tcPr>
          <w:p w:rsidR="00E348DA" w:rsidRPr="00E348DA" w:rsidRDefault="00E348DA" w:rsidP="00E348DA">
            <w:pPr>
              <w:spacing w:after="0" w:line="240" w:lineRule="auto"/>
              <w:jc w:val="center"/>
              <w:rPr>
                <w:rFonts w:ascii="Times New Roman" w:eastAsia="Times New Roman" w:hAnsi="Times New Roman" w:cs="Times New Roman"/>
                <w:sz w:val="24"/>
                <w:szCs w:val="24"/>
                <w:lang w:eastAsia="ru-RU"/>
              </w:rPr>
            </w:pPr>
            <w:r w:rsidRPr="00E348DA">
              <w:rPr>
                <w:rFonts w:ascii="Times New Roman" w:eastAsia="Times New Roman" w:hAnsi="Times New Roman" w:cs="Times New Roman"/>
                <w:i/>
                <w:iCs/>
                <w:sz w:val="24"/>
                <w:szCs w:val="24"/>
                <w:lang w:eastAsia="ru-RU"/>
              </w:rPr>
              <w:t xml:space="preserve">Напряжение, </w:t>
            </w:r>
            <w:proofErr w:type="gramStart"/>
            <w:r w:rsidRPr="00E348DA">
              <w:rPr>
                <w:rFonts w:ascii="Times New Roman" w:eastAsia="Times New Roman" w:hAnsi="Times New Roman" w:cs="Times New Roman"/>
                <w:i/>
                <w:iCs/>
                <w:sz w:val="24"/>
                <w:szCs w:val="24"/>
                <w:lang w:eastAsia="ru-RU"/>
              </w:rPr>
              <w:t>В</w:t>
            </w:r>
            <w:proofErr w:type="gramEnd"/>
            <w:r w:rsidRPr="00E348DA">
              <w:rPr>
                <w:rFonts w:ascii="Times New Roman" w:eastAsia="Times New Roman" w:hAnsi="Times New Roman" w:cs="Times New Roman"/>
                <w:i/>
                <w:iCs/>
                <w:sz w:val="24"/>
                <w:szCs w:val="24"/>
                <w:lang w:eastAsia="ru-RU"/>
              </w:rPr>
              <w:t xml:space="preserve"> </w:t>
            </w:r>
          </w:p>
        </w:tc>
        <w:tc>
          <w:tcPr>
            <w:tcW w:w="1976" w:type="dxa"/>
            <w:tcBorders>
              <w:top w:val="outset" w:sz="6" w:space="0" w:color="auto"/>
              <w:left w:val="outset" w:sz="6" w:space="0" w:color="auto"/>
              <w:bottom w:val="outset" w:sz="6" w:space="0" w:color="auto"/>
              <w:right w:val="outset" w:sz="6" w:space="0" w:color="auto"/>
            </w:tcBorders>
            <w:vAlign w:val="center"/>
            <w:hideMark/>
          </w:tcPr>
          <w:p w:rsidR="00E348DA" w:rsidRPr="00E348DA" w:rsidRDefault="00E348DA" w:rsidP="00E348DA">
            <w:pPr>
              <w:spacing w:after="0" w:line="240" w:lineRule="auto"/>
              <w:jc w:val="center"/>
              <w:rPr>
                <w:rFonts w:ascii="Times New Roman" w:eastAsia="Times New Roman" w:hAnsi="Times New Roman" w:cs="Times New Roman"/>
                <w:sz w:val="24"/>
                <w:szCs w:val="24"/>
                <w:lang w:eastAsia="ru-RU"/>
              </w:rPr>
            </w:pPr>
            <w:r w:rsidRPr="00E348DA">
              <w:rPr>
                <w:rFonts w:ascii="Times New Roman" w:eastAsia="Times New Roman" w:hAnsi="Times New Roman" w:cs="Times New Roman"/>
                <w:i/>
                <w:iCs/>
                <w:sz w:val="24"/>
                <w:szCs w:val="24"/>
                <w:lang w:eastAsia="ru-RU"/>
              </w:rPr>
              <w:t>220/380</w:t>
            </w:r>
          </w:p>
        </w:tc>
        <w:tc>
          <w:tcPr>
            <w:tcW w:w="1958" w:type="dxa"/>
            <w:tcBorders>
              <w:top w:val="outset" w:sz="6" w:space="0" w:color="auto"/>
              <w:left w:val="outset" w:sz="6" w:space="0" w:color="auto"/>
              <w:bottom w:val="outset" w:sz="6" w:space="0" w:color="auto"/>
              <w:right w:val="outset" w:sz="6" w:space="0" w:color="auto"/>
            </w:tcBorders>
            <w:vAlign w:val="center"/>
            <w:hideMark/>
          </w:tcPr>
          <w:p w:rsidR="00E348DA" w:rsidRPr="00E348DA" w:rsidRDefault="00E348DA" w:rsidP="00E348DA">
            <w:pPr>
              <w:spacing w:after="0" w:line="240" w:lineRule="auto"/>
              <w:jc w:val="center"/>
              <w:rPr>
                <w:rFonts w:ascii="Times New Roman" w:eastAsia="Times New Roman" w:hAnsi="Times New Roman" w:cs="Times New Roman"/>
                <w:sz w:val="24"/>
                <w:szCs w:val="24"/>
                <w:lang w:eastAsia="ru-RU"/>
              </w:rPr>
            </w:pPr>
            <w:r w:rsidRPr="00E348DA">
              <w:rPr>
                <w:rFonts w:ascii="Times New Roman" w:eastAsia="Times New Roman" w:hAnsi="Times New Roman" w:cs="Times New Roman"/>
                <w:i/>
                <w:iCs/>
                <w:sz w:val="24"/>
                <w:szCs w:val="24"/>
                <w:lang w:eastAsia="ru-RU"/>
              </w:rPr>
              <w:t>220/380</w:t>
            </w:r>
          </w:p>
        </w:tc>
        <w:tc>
          <w:tcPr>
            <w:tcW w:w="2852" w:type="dxa"/>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E348DA" w:rsidRPr="00E348DA" w:rsidRDefault="00E348DA" w:rsidP="00E348DA">
            <w:pPr>
              <w:spacing w:after="0" w:line="240" w:lineRule="auto"/>
              <w:jc w:val="center"/>
              <w:rPr>
                <w:rFonts w:ascii="Times New Roman" w:eastAsia="Times New Roman" w:hAnsi="Times New Roman" w:cs="Times New Roman"/>
                <w:sz w:val="24"/>
                <w:szCs w:val="24"/>
                <w:lang w:eastAsia="ru-RU"/>
              </w:rPr>
            </w:pPr>
            <w:r w:rsidRPr="00E348DA">
              <w:rPr>
                <w:rFonts w:ascii="Times New Roman" w:eastAsia="Times New Roman" w:hAnsi="Times New Roman" w:cs="Times New Roman"/>
                <w:i/>
                <w:iCs/>
                <w:sz w:val="24"/>
                <w:szCs w:val="24"/>
                <w:lang w:eastAsia="ru-RU"/>
              </w:rPr>
              <w:t>220</w:t>
            </w:r>
          </w:p>
        </w:tc>
      </w:tr>
    </w:tbl>
    <w:p w:rsidR="00E348DA" w:rsidRPr="00E348DA" w:rsidRDefault="00E348DA" w:rsidP="00E348DA">
      <w:pPr>
        <w:spacing w:after="0" w:line="240" w:lineRule="auto"/>
        <w:ind w:firstLine="709"/>
        <w:jc w:val="both"/>
        <w:rPr>
          <w:rFonts w:ascii="Times New Roman" w:eastAsia="Times New Roman" w:hAnsi="Times New Roman" w:cs="Times New Roman"/>
          <w:sz w:val="28"/>
          <w:szCs w:val="28"/>
          <w:lang w:eastAsia="ru-RU"/>
        </w:rPr>
      </w:pPr>
      <w:r w:rsidRPr="00E348DA">
        <w:rPr>
          <w:rFonts w:ascii="Times New Roman" w:eastAsia="Times New Roman" w:hAnsi="Times New Roman" w:cs="Times New Roman"/>
          <w:sz w:val="28"/>
          <w:szCs w:val="28"/>
          <w:lang w:eastAsia="ru-RU"/>
        </w:rPr>
        <w:t>22.03.2019 заказчиком в ЕИС был размещен документ «Разъяснение положений документации об электронном аукционе» от 31.03.2019 №РД</w:t>
      </w:r>
      <w:proofErr w:type="gramStart"/>
      <w:r w:rsidRPr="00E348DA">
        <w:rPr>
          <w:rFonts w:ascii="Times New Roman" w:eastAsia="Times New Roman" w:hAnsi="Times New Roman" w:cs="Times New Roman"/>
          <w:sz w:val="28"/>
          <w:szCs w:val="28"/>
          <w:lang w:eastAsia="ru-RU"/>
        </w:rPr>
        <w:t>7</w:t>
      </w:r>
      <w:proofErr w:type="gramEnd"/>
      <w:r w:rsidRPr="00E348DA">
        <w:rPr>
          <w:rFonts w:ascii="Times New Roman" w:eastAsia="Times New Roman" w:hAnsi="Times New Roman" w:cs="Times New Roman"/>
          <w:sz w:val="28"/>
          <w:szCs w:val="28"/>
          <w:lang w:eastAsia="ru-RU"/>
        </w:rPr>
        <w:t>, который содержал следующее:</w:t>
      </w:r>
    </w:p>
    <w:p w:rsidR="00E348DA" w:rsidRPr="00E348DA" w:rsidRDefault="00E348DA" w:rsidP="00E348DA">
      <w:pPr>
        <w:spacing w:after="0" w:line="240" w:lineRule="auto"/>
        <w:ind w:firstLine="709"/>
        <w:jc w:val="both"/>
        <w:rPr>
          <w:rFonts w:ascii="Times New Roman" w:eastAsia="Times New Roman" w:hAnsi="Times New Roman" w:cs="Times New Roman"/>
          <w:sz w:val="28"/>
          <w:szCs w:val="28"/>
          <w:lang w:eastAsia="ru-RU"/>
        </w:rPr>
      </w:pPr>
      <w:r w:rsidRPr="00E348DA">
        <w:rPr>
          <w:rFonts w:ascii="Times New Roman" w:eastAsia="Times New Roman" w:hAnsi="Times New Roman" w:cs="Times New Roman"/>
          <w:i/>
          <w:iCs/>
          <w:sz w:val="28"/>
          <w:szCs w:val="28"/>
          <w:lang w:eastAsia="ru-RU"/>
        </w:rPr>
        <w:t>«</w:t>
      </w:r>
      <w:r w:rsidRPr="00E348DA">
        <w:rPr>
          <w:rFonts w:ascii="Times New Roman" w:eastAsia="Times New Roman" w:hAnsi="Times New Roman" w:cs="Times New Roman"/>
          <w:b/>
          <w:bCs/>
          <w:i/>
          <w:iCs/>
          <w:color w:val="000000"/>
          <w:sz w:val="28"/>
          <w:szCs w:val="28"/>
          <w:lang w:eastAsia="ru-RU"/>
        </w:rPr>
        <w:t>Текст запроса</w:t>
      </w:r>
      <w:r w:rsidRPr="00E348DA">
        <w:rPr>
          <w:rFonts w:ascii="Times New Roman" w:eastAsia="Times New Roman" w:hAnsi="Times New Roman" w:cs="Times New Roman"/>
          <w:i/>
          <w:iCs/>
          <w:color w:val="000000"/>
          <w:sz w:val="28"/>
          <w:szCs w:val="28"/>
          <w:lang w:eastAsia="ru-RU"/>
        </w:rPr>
        <w:t>:</w:t>
      </w:r>
      <w:r w:rsidRPr="00E348DA">
        <w:rPr>
          <w:rFonts w:ascii="Times New Roman" w:eastAsia="Times New Roman" w:hAnsi="Times New Roman" w:cs="Times New Roman"/>
          <w:i/>
          <w:iCs/>
          <w:sz w:val="28"/>
          <w:szCs w:val="28"/>
          <w:lang w:eastAsia="ru-RU"/>
        </w:rPr>
        <w:t xml:space="preserve"> </w:t>
      </w:r>
      <w:proofErr w:type="gramStart"/>
      <w:r w:rsidRPr="00E348DA">
        <w:rPr>
          <w:rFonts w:ascii="Times New Roman" w:eastAsia="Times New Roman" w:hAnsi="Times New Roman" w:cs="Times New Roman"/>
          <w:i/>
          <w:iCs/>
          <w:sz w:val="28"/>
          <w:szCs w:val="28"/>
          <w:lang w:eastAsia="ru-RU"/>
        </w:rPr>
        <w:t>Согласно</w:t>
      </w:r>
      <w:proofErr w:type="gramEnd"/>
      <w:r w:rsidRPr="00E348DA">
        <w:rPr>
          <w:rFonts w:ascii="Times New Roman" w:eastAsia="Times New Roman" w:hAnsi="Times New Roman" w:cs="Times New Roman"/>
          <w:i/>
          <w:iCs/>
          <w:sz w:val="28"/>
          <w:szCs w:val="28"/>
          <w:lang w:eastAsia="ru-RU"/>
        </w:rPr>
        <w:t xml:space="preserve"> технического задания к аукционной документации пункты 12-19 к поставке необходим товар: Перчатки смотровые </w:t>
      </w:r>
      <w:proofErr w:type="spellStart"/>
      <w:r w:rsidRPr="00E348DA">
        <w:rPr>
          <w:rFonts w:ascii="Times New Roman" w:eastAsia="Times New Roman" w:hAnsi="Times New Roman" w:cs="Times New Roman"/>
          <w:i/>
          <w:iCs/>
          <w:sz w:val="28"/>
          <w:szCs w:val="28"/>
          <w:lang w:eastAsia="ru-RU"/>
        </w:rPr>
        <w:t>нитриловые</w:t>
      </w:r>
      <w:proofErr w:type="spellEnd"/>
      <w:r w:rsidRPr="00E348DA">
        <w:rPr>
          <w:rFonts w:ascii="Times New Roman" w:eastAsia="Times New Roman" w:hAnsi="Times New Roman" w:cs="Times New Roman"/>
          <w:i/>
          <w:iCs/>
          <w:sz w:val="28"/>
          <w:szCs w:val="28"/>
          <w:lang w:eastAsia="ru-RU"/>
        </w:rPr>
        <w:t xml:space="preserve">. При описании характеристик указанных перчаток заказчиком указано, что перчатки обработаны - </w:t>
      </w:r>
      <w:r w:rsidRPr="00E348DA">
        <w:rPr>
          <w:rFonts w:ascii="Times New Roman" w:eastAsia="Times New Roman" w:hAnsi="Times New Roman" w:cs="Times New Roman"/>
          <w:i/>
          <w:iCs/>
          <w:sz w:val="28"/>
          <w:szCs w:val="28"/>
          <w:u w:val="single"/>
          <w:lang w:eastAsia="ru-RU"/>
        </w:rPr>
        <w:t>полимерным покрытием/хлоринация</w:t>
      </w:r>
      <w:r w:rsidRPr="00E348DA">
        <w:rPr>
          <w:rFonts w:ascii="Times New Roman" w:eastAsia="Times New Roman" w:hAnsi="Times New Roman" w:cs="Times New Roman"/>
          <w:i/>
          <w:iCs/>
          <w:sz w:val="28"/>
          <w:szCs w:val="28"/>
          <w:lang w:eastAsia="ru-RU"/>
        </w:rPr>
        <w:t xml:space="preserve">. </w:t>
      </w:r>
    </w:p>
    <w:p w:rsidR="00E348DA" w:rsidRPr="00E348DA" w:rsidRDefault="00E348DA" w:rsidP="00E348DA">
      <w:pPr>
        <w:spacing w:after="0" w:line="240" w:lineRule="auto"/>
        <w:ind w:firstLine="709"/>
        <w:jc w:val="both"/>
        <w:rPr>
          <w:rFonts w:ascii="Times New Roman" w:eastAsia="Times New Roman" w:hAnsi="Times New Roman" w:cs="Times New Roman"/>
          <w:sz w:val="28"/>
          <w:szCs w:val="28"/>
          <w:lang w:eastAsia="ru-RU"/>
        </w:rPr>
      </w:pPr>
      <w:r w:rsidRPr="00E348DA">
        <w:rPr>
          <w:rFonts w:ascii="Times New Roman" w:eastAsia="Times New Roman" w:hAnsi="Times New Roman" w:cs="Times New Roman"/>
          <w:i/>
          <w:iCs/>
          <w:sz w:val="28"/>
          <w:szCs w:val="28"/>
          <w:lang w:eastAsia="ru-RU"/>
        </w:rPr>
        <w:t xml:space="preserve">Однако в инструкции к аукционной документации в части заполнения первых частей заявок не указано, что в таком случае необходимо предлагать к поставке, а именно: </w:t>
      </w:r>
    </w:p>
    <w:p w:rsidR="00E348DA" w:rsidRPr="00E348DA" w:rsidRDefault="00E348DA" w:rsidP="00E348DA">
      <w:pPr>
        <w:spacing w:after="0" w:line="240" w:lineRule="auto"/>
        <w:ind w:firstLine="709"/>
        <w:jc w:val="both"/>
        <w:rPr>
          <w:rFonts w:ascii="Times New Roman" w:eastAsia="Times New Roman" w:hAnsi="Times New Roman" w:cs="Times New Roman"/>
          <w:sz w:val="28"/>
          <w:szCs w:val="28"/>
          <w:lang w:eastAsia="ru-RU"/>
        </w:rPr>
      </w:pPr>
      <w:r w:rsidRPr="00E348DA">
        <w:rPr>
          <w:rFonts w:ascii="Times New Roman" w:eastAsia="Times New Roman" w:hAnsi="Times New Roman" w:cs="Times New Roman"/>
          <w:i/>
          <w:iCs/>
          <w:sz w:val="28"/>
          <w:szCs w:val="28"/>
          <w:lang w:eastAsia="ru-RU"/>
        </w:rPr>
        <w:t xml:space="preserve">- перчатки </w:t>
      </w:r>
      <w:proofErr w:type="gramStart"/>
      <w:r w:rsidRPr="00E348DA">
        <w:rPr>
          <w:rFonts w:ascii="Times New Roman" w:eastAsia="Times New Roman" w:hAnsi="Times New Roman" w:cs="Times New Roman"/>
          <w:i/>
          <w:iCs/>
          <w:sz w:val="28"/>
          <w:szCs w:val="28"/>
          <w:lang w:eastAsia="ru-RU"/>
        </w:rPr>
        <w:t>должный</w:t>
      </w:r>
      <w:proofErr w:type="gramEnd"/>
      <w:r w:rsidRPr="00E348DA">
        <w:rPr>
          <w:rFonts w:ascii="Times New Roman" w:eastAsia="Times New Roman" w:hAnsi="Times New Roman" w:cs="Times New Roman"/>
          <w:i/>
          <w:iCs/>
          <w:sz w:val="28"/>
          <w:szCs w:val="28"/>
          <w:lang w:eastAsia="ru-RU"/>
        </w:rPr>
        <w:t xml:space="preserve"> иметь обработку полимерное покрытие;</w:t>
      </w:r>
    </w:p>
    <w:p w:rsidR="00E348DA" w:rsidRPr="00E348DA" w:rsidRDefault="00E348DA" w:rsidP="00E348DA">
      <w:pPr>
        <w:spacing w:after="0" w:line="240" w:lineRule="auto"/>
        <w:ind w:firstLine="709"/>
        <w:jc w:val="both"/>
        <w:rPr>
          <w:rFonts w:ascii="Times New Roman" w:eastAsia="Times New Roman" w:hAnsi="Times New Roman" w:cs="Times New Roman"/>
          <w:sz w:val="28"/>
          <w:szCs w:val="28"/>
          <w:lang w:eastAsia="ru-RU"/>
        </w:rPr>
      </w:pPr>
      <w:r w:rsidRPr="00E348DA">
        <w:rPr>
          <w:rFonts w:ascii="Times New Roman" w:eastAsia="Times New Roman" w:hAnsi="Times New Roman" w:cs="Times New Roman"/>
          <w:i/>
          <w:iCs/>
          <w:sz w:val="28"/>
          <w:szCs w:val="28"/>
          <w:lang w:eastAsia="ru-RU"/>
        </w:rPr>
        <w:t xml:space="preserve">- перчатки </w:t>
      </w:r>
      <w:proofErr w:type="gramStart"/>
      <w:r w:rsidRPr="00E348DA">
        <w:rPr>
          <w:rFonts w:ascii="Times New Roman" w:eastAsia="Times New Roman" w:hAnsi="Times New Roman" w:cs="Times New Roman"/>
          <w:i/>
          <w:iCs/>
          <w:sz w:val="28"/>
          <w:szCs w:val="28"/>
          <w:lang w:eastAsia="ru-RU"/>
        </w:rPr>
        <w:t>должный</w:t>
      </w:r>
      <w:proofErr w:type="gramEnd"/>
      <w:r w:rsidRPr="00E348DA">
        <w:rPr>
          <w:rFonts w:ascii="Times New Roman" w:eastAsia="Times New Roman" w:hAnsi="Times New Roman" w:cs="Times New Roman"/>
          <w:i/>
          <w:iCs/>
          <w:sz w:val="28"/>
          <w:szCs w:val="28"/>
          <w:lang w:eastAsia="ru-RU"/>
        </w:rPr>
        <w:t xml:space="preserve"> иметь обработку хлоринация;</w:t>
      </w:r>
    </w:p>
    <w:p w:rsidR="00E348DA" w:rsidRPr="00E348DA" w:rsidRDefault="00E348DA" w:rsidP="00E348DA">
      <w:pPr>
        <w:spacing w:after="0" w:line="240" w:lineRule="auto"/>
        <w:ind w:firstLine="709"/>
        <w:jc w:val="both"/>
        <w:rPr>
          <w:rFonts w:ascii="Times New Roman" w:eastAsia="Times New Roman" w:hAnsi="Times New Roman" w:cs="Times New Roman"/>
          <w:sz w:val="28"/>
          <w:szCs w:val="28"/>
          <w:lang w:eastAsia="ru-RU"/>
        </w:rPr>
      </w:pPr>
      <w:r w:rsidRPr="00E348DA">
        <w:rPr>
          <w:rFonts w:ascii="Times New Roman" w:eastAsia="Times New Roman" w:hAnsi="Times New Roman" w:cs="Times New Roman"/>
          <w:i/>
          <w:iCs/>
          <w:sz w:val="28"/>
          <w:szCs w:val="28"/>
          <w:lang w:eastAsia="ru-RU"/>
        </w:rPr>
        <w:t xml:space="preserve">- перчатки </w:t>
      </w:r>
      <w:proofErr w:type="gramStart"/>
      <w:r w:rsidRPr="00E348DA">
        <w:rPr>
          <w:rFonts w:ascii="Times New Roman" w:eastAsia="Times New Roman" w:hAnsi="Times New Roman" w:cs="Times New Roman"/>
          <w:i/>
          <w:iCs/>
          <w:sz w:val="28"/>
          <w:szCs w:val="28"/>
          <w:lang w:eastAsia="ru-RU"/>
        </w:rPr>
        <w:t>должный</w:t>
      </w:r>
      <w:proofErr w:type="gramEnd"/>
      <w:r w:rsidRPr="00E348DA">
        <w:rPr>
          <w:rFonts w:ascii="Times New Roman" w:eastAsia="Times New Roman" w:hAnsi="Times New Roman" w:cs="Times New Roman"/>
          <w:i/>
          <w:iCs/>
          <w:sz w:val="28"/>
          <w:szCs w:val="28"/>
          <w:lang w:eastAsia="ru-RU"/>
        </w:rPr>
        <w:t xml:space="preserve"> иметь обработку полимерное покрытие/ хлоринация.</w:t>
      </w:r>
    </w:p>
    <w:p w:rsidR="00E348DA" w:rsidRPr="00E348DA" w:rsidRDefault="00E348DA" w:rsidP="00E348DA">
      <w:pPr>
        <w:spacing w:after="0" w:line="240" w:lineRule="auto"/>
        <w:ind w:firstLine="709"/>
        <w:jc w:val="both"/>
        <w:rPr>
          <w:rFonts w:ascii="Times New Roman" w:eastAsia="Times New Roman" w:hAnsi="Times New Roman" w:cs="Times New Roman"/>
          <w:sz w:val="28"/>
          <w:szCs w:val="28"/>
          <w:lang w:eastAsia="ru-RU"/>
        </w:rPr>
      </w:pPr>
      <w:r w:rsidRPr="00E348DA">
        <w:rPr>
          <w:rFonts w:ascii="Times New Roman" w:eastAsia="Times New Roman" w:hAnsi="Times New Roman" w:cs="Times New Roman"/>
          <w:i/>
          <w:iCs/>
          <w:sz w:val="28"/>
          <w:szCs w:val="28"/>
          <w:lang w:eastAsia="ru-RU"/>
        </w:rPr>
        <w:t>Данное обстоятельство препятствует подачи заявки и ограничивает конкуренцию среди потенциальных участников данного электронного аукциона.</w:t>
      </w:r>
    </w:p>
    <w:p w:rsidR="00E348DA" w:rsidRPr="00E348DA" w:rsidRDefault="00E348DA" w:rsidP="00E348DA">
      <w:pPr>
        <w:spacing w:after="0" w:line="240" w:lineRule="auto"/>
        <w:ind w:firstLine="709"/>
        <w:jc w:val="both"/>
        <w:rPr>
          <w:rFonts w:ascii="Times New Roman" w:eastAsia="Times New Roman" w:hAnsi="Times New Roman" w:cs="Times New Roman"/>
          <w:sz w:val="28"/>
          <w:szCs w:val="28"/>
          <w:lang w:eastAsia="ru-RU"/>
        </w:rPr>
      </w:pPr>
      <w:proofErr w:type="gramStart"/>
      <w:r w:rsidRPr="00E348DA">
        <w:rPr>
          <w:rFonts w:ascii="Times New Roman" w:eastAsia="Times New Roman" w:hAnsi="Times New Roman" w:cs="Times New Roman"/>
          <w:i/>
          <w:iCs/>
          <w:sz w:val="28"/>
          <w:szCs w:val="28"/>
          <w:lang w:eastAsia="ru-RU"/>
        </w:rPr>
        <w:t xml:space="preserve">На основании изложенного, а также </w:t>
      </w:r>
      <w:r w:rsidRPr="00E348DA">
        <w:rPr>
          <w:rFonts w:ascii="Times New Roman" w:eastAsia="Times New Roman" w:hAnsi="Times New Roman" w:cs="Times New Roman"/>
          <w:i/>
          <w:iCs/>
          <w:color w:val="000000"/>
          <w:sz w:val="28"/>
          <w:szCs w:val="28"/>
          <w:lang w:eastAsia="ru-RU"/>
        </w:rPr>
        <w:t>с целью обеспечения надлежащего и своевременного удовлетворения потребностей заказчика, а также обеспечения конкуренции на торгах, просим Вас внести изменения в техническое задание либо инструкцию к аукционной документации в части обработки перчаток (позиция 12-19 технического задания, что даст возможность потенциальным участникам предложить товар, который можно будет применять для работы в лечебно-профилактических учреждениях Магаданской области.</w:t>
      </w:r>
      <w:proofErr w:type="gramEnd"/>
    </w:p>
    <w:p w:rsidR="00E348DA" w:rsidRPr="00E348DA" w:rsidRDefault="00E348DA" w:rsidP="00E348DA">
      <w:pPr>
        <w:spacing w:after="0" w:line="240" w:lineRule="auto"/>
        <w:ind w:firstLine="709"/>
        <w:jc w:val="both"/>
        <w:rPr>
          <w:rFonts w:ascii="Times New Roman" w:eastAsia="Times New Roman" w:hAnsi="Times New Roman" w:cs="Times New Roman"/>
          <w:sz w:val="28"/>
          <w:szCs w:val="28"/>
          <w:lang w:eastAsia="ru-RU"/>
        </w:rPr>
      </w:pPr>
      <w:r w:rsidRPr="00E348DA">
        <w:rPr>
          <w:rFonts w:ascii="Times New Roman" w:eastAsia="Times New Roman" w:hAnsi="Times New Roman" w:cs="Times New Roman"/>
          <w:i/>
          <w:iCs/>
          <w:sz w:val="28"/>
          <w:szCs w:val="28"/>
          <w:lang w:eastAsia="ru-RU"/>
        </w:rPr>
        <w:t>В случае оставления нашего запроса без внимания, формального ответа или ответа не по существу, оставляем за собой право обращения в контролирующие органы для разъяснения сложившейся ситуации и защите прав участников.</w:t>
      </w:r>
    </w:p>
    <w:p w:rsidR="00E348DA" w:rsidRPr="00E348DA" w:rsidRDefault="00E348DA" w:rsidP="00E348DA">
      <w:pPr>
        <w:spacing w:after="0" w:line="240" w:lineRule="auto"/>
        <w:ind w:firstLine="709"/>
        <w:jc w:val="both"/>
        <w:rPr>
          <w:rFonts w:ascii="Times New Roman" w:eastAsia="Times New Roman" w:hAnsi="Times New Roman" w:cs="Times New Roman"/>
          <w:sz w:val="28"/>
          <w:szCs w:val="28"/>
          <w:lang w:eastAsia="ru-RU"/>
        </w:rPr>
      </w:pPr>
      <w:r w:rsidRPr="00E348DA">
        <w:rPr>
          <w:rFonts w:ascii="Times New Roman" w:eastAsia="Times New Roman" w:hAnsi="Times New Roman" w:cs="Times New Roman"/>
          <w:b/>
          <w:bCs/>
          <w:i/>
          <w:iCs/>
          <w:color w:val="000000"/>
          <w:sz w:val="28"/>
          <w:szCs w:val="28"/>
          <w:lang w:eastAsia="ru-RU"/>
        </w:rPr>
        <w:t>Ответ</w:t>
      </w:r>
      <w:r w:rsidRPr="00E348DA">
        <w:rPr>
          <w:rFonts w:ascii="Times New Roman" w:eastAsia="Times New Roman" w:hAnsi="Times New Roman" w:cs="Times New Roman"/>
          <w:i/>
          <w:iCs/>
          <w:color w:val="000000"/>
          <w:sz w:val="28"/>
          <w:szCs w:val="28"/>
          <w:lang w:eastAsia="ru-RU"/>
        </w:rPr>
        <w:t xml:space="preserve">: Значение, указанное через знак </w:t>
      </w:r>
      <w:r w:rsidRPr="00E348DA">
        <w:rPr>
          <w:rFonts w:ascii="Times New Roman" w:eastAsia="Times New Roman" w:hAnsi="Times New Roman" w:cs="Times New Roman"/>
          <w:b/>
          <w:bCs/>
          <w:i/>
          <w:iCs/>
          <w:color w:val="000000"/>
          <w:sz w:val="28"/>
          <w:szCs w:val="28"/>
          <w:lang w:eastAsia="ru-RU"/>
        </w:rPr>
        <w:t>«/» тождественен союзу «или»</w:t>
      </w:r>
      <w:r w:rsidRPr="00E348DA">
        <w:rPr>
          <w:rFonts w:ascii="Times New Roman" w:eastAsia="Times New Roman" w:hAnsi="Times New Roman" w:cs="Times New Roman"/>
          <w:i/>
          <w:iCs/>
          <w:color w:val="000000"/>
          <w:sz w:val="28"/>
          <w:szCs w:val="28"/>
          <w:lang w:eastAsia="ru-RU"/>
        </w:rPr>
        <w:t xml:space="preserve">. В рамках указанного требования перчатка должна обладать или полимерным покрытием, или быть хлорированной. Соответственно, заявка </w:t>
      </w:r>
      <w:r w:rsidRPr="00E348DA">
        <w:rPr>
          <w:rFonts w:ascii="Times New Roman" w:eastAsia="Times New Roman" w:hAnsi="Times New Roman" w:cs="Times New Roman"/>
          <w:i/>
          <w:iCs/>
          <w:color w:val="000000"/>
          <w:sz w:val="28"/>
          <w:szCs w:val="28"/>
          <w:lang w:eastAsia="ru-RU"/>
        </w:rPr>
        <w:lastRenderedPageBreak/>
        <w:t xml:space="preserve">должна содержать предложение перчатки </w:t>
      </w:r>
      <w:r w:rsidRPr="00E348DA">
        <w:rPr>
          <w:rFonts w:ascii="Times New Roman" w:eastAsia="Times New Roman" w:hAnsi="Times New Roman" w:cs="Times New Roman"/>
          <w:b/>
          <w:bCs/>
          <w:i/>
          <w:iCs/>
          <w:color w:val="000000"/>
          <w:sz w:val="28"/>
          <w:szCs w:val="28"/>
          <w:lang w:eastAsia="ru-RU"/>
        </w:rPr>
        <w:t>с указанием одного из параметров</w:t>
      </w:r>
      <w:r w:rsidRPr="00E348DA">
        <w:rPr>
          <w:rFonts w:ascii="Times New Roman" w:eastAsia="Times New Roman" w:hAnsi="Times New Roman" w:cs="Times New Roman"/>
          <w:i/>
          <w:iCs/>
          <w:sz w:val="28"/>
          <w:szCs w:val="28"/>
          <w:lang w:eastAsia="ru-RU"/>
        </w:rPr>
        <w:t>».</w:t>
      </w:r>
    </w:p>
    <w:p w:rsidR="00E348DA" w:rsidRPr="00E348DA" w:rsidRDefault="00E348DA" w:rsidP="00E348DA">
      <w:pPr>
        <w:spacing w:after="0" w:line="240" w:lineRule="auto"/>
        <w:ind w:firstLine="709"/>
        <w:jc w:val="both"/>
        <w:rPr>
          <w:rFonts w:ascii="Times New Roman" w:eastAsia="Times New Roman" w:hAnsi="Times New Roman" w:cs="Times New Roman"/>
          <w:sz w:val="28"/>
          <w:szCs w:val="28"/>
          <w:lang w:eastAsia="ru-RU"/>
        </w:rPr>
      </w:pPr>
      <w:r w:rsidRPr="00E348DA">
        <w:rPr>
          <w:rFonts w:ascii="Times New Roman" w:eastAsia="Times New Roman" w:hAnsi="Times New Roman" w:cs="Times New Roman"/>
          <w:sz w:val="28"/>
          <w:szCs w:val="28"/>
          <w:lang w:eastAsia="ru-RU"/>
        </w:rPr>
        <w:t xml:space="preserve">Фактически, заказчик при ответе на запрос о даче разъяснений положений аукционной документации допускает к поставке товар соответствующий только одному из параметров вместо указанных двух, что расходится с требованиями инструкции </w:t>
      </w:r>
      <w:r>
        <w:rPr>
          <w:rFonts w:ascii="Times New Roman" w:eastAsia="Times New Roman" w:hAnsi="Times New Roman" w:cs="Times New Roman"/>
          <w:sz w:val="28"/>
          <w:szCs w:val="28"/>
          <w:lang w:eastAsia="ru-RU"/>
        </w:rPr>
        <w:t>по заполнению заявки участника.</w:t>
      </w:r>
      <w:r w:rsidRPr="00E348DA">
        <w:rPr>
          <w:rFonts w:ascii="Times New Roman" w:eastAsia="Times New Roman" w:hAnsi="Times New Roman" w:cs="Times New Roman"/>
          <w:sz w:val="28"/>
          <w:szCs w:val="28"/>
          <w:lang w:eastAsia="ru-RU"/>
        </w:rPr>
        <w:t xml:space="preserve"> </w:t>
      </w:r>
    </w:p>
    <w:p w:rsidR="00E348DA" w:rsidRPr="00E348DA" w:rsidRDefault="00E348DA" w:rsidP="00E348DA">
      <w:pPr>
        <w:spacing w:after="0" w:line="240" w:lineRule="auto"/>
        <w:ind w:firstLine="709"/>
        <w:jc w:val="both"/>
        <w:rPr>
          <w:rFonts w:ascii="Times New Roman" w:eastAsia="Times New Roman" w:hAnsi="Times New Roman" w:cs="Times New Roman"/>
          <w:sz w:val="28"/>
          <w:szCs w:val="28"/>
          <w:lang w:eastAsia="ru-RU"/>
        </w:rPr>
      </w:pPr>
      <w:r w:rsidRPr="00E348DA">
        <w:rPr>
          <w:rFonts w:ascii="Times New Roman" w:eastAsia="Times New Roman" w:hAnsi="Times New Roman" w:cs="Times New Roman"/>
          <w:sz w:val="28"/>
          <w:szCs w:val="28"/>
          <w:lang w:eastAsia="ru-RU"/>
        </w:rPr>
        <w:t>Соответственно, в ответе на запрос о даче разъяснений положений аукционной  документации заказчик предоставил информацию, меняющую суть аукционной документации, в части допуска товара только с одним из предложенных параметров, что противоречит требованиям аукционной документации.</w:t>
      </w:r>
    </w:p>
    <w:p w:rsidR="00E348DA" w:rsidRPr="00E348DA" w:rsidRDefault="00E348DA" w:rsidP="00E348DA">
      <w:pPr>
        <w:spacing w:after="0" w:line="240" w:lineRule="auto"/>
        <w:ind w:firstLine="709"/>
        <w:jc w:val="both"/>
        <w:rPr>
          <w:rFonts w:ascii="Times New Roman" w:eastAsia="Times New Roman" w:hAnsi="Times New Roman" w:cs="Times New Roman"/>
          <w:sz w:val="28"/>
          <w:szCs w:val="28"/>
          <w:lang w:eastAsia="ru-RU"/>
        </w:rPr>
      </w:pPr>
      <w:r w:rsidRPr="00E348DA">
        <w:rPr>
          <w:rFonts w:ascii="Times New Roman" w:eastAsia="Times New Roman" w:hAnsi="Times New Roman" w:cs="Times New Roman"/>
          <w:sz w:val="28"/>
          <w:szCs w:val="28"/>
          <w:lang w:eastAsia="ru-RU"/>
        </w:rPr>
        <w:t>Исходя из вышесказанного, заказчиком была нарушена часть 5 статьи 65 Закона о контрактной системе.</w:t>
      </w:r>
    </w:p>
    <w:p w:rsidR="00051FAA" w:rsidRDefault="00051FAA" w:rsidP="006F1AF6">
      <w:pPr>
        <w:pStyle w:val="a4"/>
        <w:spacing w:before="0" w:beforeAutospacing="0" w:after="0" w:afterAutospacing="0"/>
        <w:ind w:firstLine="709"/>
        <w:jc w:val="both"/>
        <w:rPr>
          <w:color w:val="000000"/>
          <w:sz w:val="28"/>
          <w:szCs w:val="28"/>
        </w:rPr>
      </w:pPr>
    </w:p>
    <w:p w:rsidR="00BE3008" w:rsidRPr="00BE3008" w:rsidRDefault="00BE3008" w:rsidP="00BE3008">
      <w:pPr>
        <w:pStyle w:val="a4"/>
        <w:spacing w:before="0" w:beforeAutospacing="0" w:after="0" w:afterAutospacing="0"/>
        <w:ind w:firstLine="709"/>
        <w:jc w:val="both"/>
        <w:rPr>
          <w:b/>
          <w:sz w:val="28"/>
          <w:szCs w:val="28"/>
        </w:rPr>
      </w:pPr>
      <w:r>
        <w:rPr>
          <w:b/>
          <w:sz w:val="28"/>
          <w:szCs w:val="28"/>
          <w:lang w:val="en-US"/>
        </w:rPr>
        <w:t>II</w:t>
      </w:r>
      <w:r>
        <w:rPr>
          <w:b/>
          <w:sz w:val="28"/>
          <w:szCs w:val="28"/>
        </w:rPr>
        <w:t>. Иные нарушения.</w:t>
      </w:r>
    </w:p>
    <w:p w:rsidR="00BE3008" w:rsidRPr="007B6703" w:rsidRDefault="00BE3008" w:rsidP="00BE3008">
      <w:pPr>
        <w:pStyle w:val="a4"/>
        <w:spacing w:before="0" w:beforeAutospacing="0" w:after="0" w:afterAutospacing="0"/>
        <w:ind w:firstLine="709"/>
        <w:jc w:val="both"/>
        <w:rPr>
          <w:b/>
          <w:i/>
          <w:sz w:val="28"/>
          <w:szCs w:val="28"/>
        </w:rPr>
      </w:pPr>
      <w:r w:rsidRPr="007B6703">
        <w:rPr>
          <w:b/>
          <w:i/>
          <w:sz w:val="28"/>
          <w:szCs w:val="28"/>
        </w:rPr>
        <w:t>Решение по делу №04-30/</w:t>
      </w:r>
      <w:r w:rsidR="009C4FB0">
        <w:rPr>
          <w:b/>
          <w:i/>
          <w:sz w:val="28"/>
          <w:szCs w:val="28"/>
        </w:rPr>
        <w:t>20</w:t>
      </w:r>
      <w:r w:rsidRPr="007B6703">
        <w:rPr>
          <w:b/>
          <w:i/>
          <w:sz w:val="28"/>
          <w:szCs w:val="28"/>
        </w:rPr>
        <w:t>-201</w:t>
      </w:r>
      <w:r w:rsidR="009C4FB0">
        <w:rPr>
          <w:b/>
          <w:i/>
          <w:sz w:val="28"/>
          <w:szCs w:val="28"/>
        </w:rPr>
        <w:t>9</w:t>
      </w:r>
      <w:r>
        <w:rPr>
          <w:b/>
          <w:i/>
          <w:sz w:val="28"/>
          <w:szCs w:val="28"/>
        </w:rPr>
        <w:t xml:space="preserve"> (</w:t>
      </w:r>
      <w:r w:rsidR="009C4FB0">
        <w:rPr>
          <w:b/>
          <w:i/>
          <w:sz w:val="28"/>
          <w:szCs w:val="28"/>
        </w:rPr>
        <w:t>установление недействующего ГОСТа</w:t>
      </w:r>
      <w:r>
        <w:rPr>
          <w:b/>
          <w:i/>
          <w:sz w:val="28"/>
          <w:szCs w:val="28"/>
        </w:rPr>
        <w:t>)</w:t>
      </w:r>
    </w:p>
    <w:p w:rsidR="009C4FB0" w:rsidRPr="009C4FB0" w:rsidRDefault="009C4FB0" w:rsidP="009C4FB0">
      <w:pPr>
        <w:pStyle w:val="a4"/>
        <w:spacing w:before="0" w:beforeAutospacing="0" w:after="0" w:afterAutospacing="0"/>
        <w:ind w:firstLine="709"/>
        <w:jc w:val="both"/>
        <w:rPr>
          <w:sz w:val="28"/>
          <w:szCs w:val="28"/>
        </w:rPr>
      </w:pPr>
      <w:r w:rsidRPr="009C4FB0">
        <w:rPr>
          <w:sz w:val="28"/>
          <w:szCs w:val="28"/>
        </w:rPr>
        <w:t>Заявитель полагает, что заказчик указал в техническом задании ссылку на устаревший ГОСТ.</w:t>
      </w:r>
    </w:p>
    <w:p w:rsidR="009C4FB0" w:rsidRDefault="009C4FB0" w:rsidP="009C4FB0">
      <w:pPr>
        <w:pStyle w:val="a4"/>
        <w:spacing w:before="0" w:beforeAutospacing="0" w:after="0" w:afterAutospacing="0"/>
        <w:ind w:firstLine="709"/>
        <w:jc w:val="both"/>
        <w:rPr>
          <w:sz w:val="28"/>
          <w:szCs w:val="28"/>
        </w:rPr>
      </w:pPr>
      <w:r w:rsidRPr="009C4FB0">
        <w:rPr>
          <w:sz w:val="28"/>
          <w:szCs w:val="28"/>
        </w:rPr>
        <w:t xml:space="preserve">Как было указано выше, в соответствии с частью 2 статьи 33 Закона  о контрактной системе предусмотрено, что документация о закупке в соответствии с требованиями, указанными в части 1 настоящей статьи, должна содержать показатели, позволяющие определить соответствие </w:t>
      </w:r>
      <w:proofErr w:type="gramStart"/>
      <w:r w:rsidRPr="009C4FB0">
        <w:rPr>
          <w:sz w:val="28"/>
          <w:szCs w:val="28"/>
        </w:rPr>
        <w:t>закупаемых</w:t>
      </w:r>
      <w:proofErr w:type="gramEnd"/>
      <w:r w:rsidRPr="009C4FB0">
        <w:rPr>
          <w:sz w:val="28"/>
          <w:szCs w:val="28"/>
        </w:rPr>
        <w:t xml:space="preserve">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9C4FB0" w:rsidRPr="009C4FB0" w:rsidRDefault="009C4FB0" w:rsidP="009C4FB0">
      <w:pPr>
        <w:pStyle w:val="a4"/>
        <w:spacing w:before="0" w:beforeAutospacing="0" w:after="0" w:afterAutospacing="0"/>
        <w:ind w:firstLine="709"/>
        <w:jc w:val="both"/>
        <w:rPr>
          <w:sz w:val="28"/>
          <w:szCs w:val="28"/>
        </w:rPr>
      </w:pPr>
    </w:p>
    <w:tbl>
      <w:tblPr>
        <w:tblW w:w="9495" w:type="dxa"/>
        <w:tblInd w:w="108" w:type="dxa"/>
        <w:tblCellMar>
          <w:top w:w="15" w:type="dxa"/>
          <w:left w:w="15" w:type="dxa"/>
          <w:bottom w:w="15" w:type="dxa"/>
          <w:right w:w="15" w:type="dxa"/>
        </w:tblCellMar>
        <w:tblLook w:val="04A0"/>
      </w:tblPr>
      <w:tblGrid>
        <w:gridCol w:w="567"/>
        <w:gridCol w:w="5305"/>
        <w:gridCol w:w="930"/>
        <w:gridCol w:w="2693"/>
      </w:tblGrid>
      <w:tr w:rsidR="009C4FB0" w:rsidRPr="009C4FB0" w:rsidTr="009C4FB0">
        <w:tc>
          <w:tcPr>
            <w:tcW w:w="9495" w:type="dxa"/>
            <w:gridSpan w:val="4"/>
            <w:hideMark/>
          </w:tcPr>
          <w:p w:rsidR="009C4FB0" w:rsidRPr="009C4FB0" w:rsidRDefault="009C4FB0" w:rsidP="009C4F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FB0">
              <w:rPr>
                <w:rFonts w:ascii="Times New Roman" w:eastAsia="Times New Roman" w:hAnsi="Times New Roman" w:cs="Times New Roman"/>
                <w:b/>
                <w:bCs/>
                <w:sz w:val="20"/>
                <w:szCs w:val="20"/>
                <w:lang w:eastAsia="ru-RU"/>
              </w:rPr>
              <w:t>ТРЕБОВАНИЕ К ТОВАРУ</w:t>
            </w:r>
          </w:p>
        </w:tc>
      </w:tr>
      <w:tr w:rsidR="009C4FB0" w:rsidRPr="009C4FB0" w:rsidTr="009C4FB0">
        <w:trPr>
          <w:trHeight w:val="416"/>
        </w:trPr>
        <w:tc>
          <w:tcPr>
            <w:tcW w:w="5872" w:type="dxa"/>
            <w:gridSpan w:val="2"/>
            <w:hideMark/>
          </w:tcPr>
          <w:p w:rsidR="009C4FB0" w:rsidRPr="009C4FB0" w:rsidRDefault="009C4FB0" w:rsidP="009C4F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FB0">
              <w:rPr>
                <w:rFonts w:ascii="Times New Roman" w:eastAsia="Times New Roman" w:hAnsi="Times New Roman" w:cs="Times New Roman"/>
                <w:b/>
                <w:bCs/>
                <w:sz w:val="18"/>
                <w:szCs w:val="18"/>
                <w:lang w:eastAsia="ru-RU"/>
              </w:rPr>
              <w:t xml:space="preserve">Функциональные, технические, качественные и эксплуатационные характеристики товара </w:t>
            </w:r>
          </w:p>
        </w:tc>
        <w:tc>
          <w:tcPr>
            <w:tcW w:w="3623" w:type="dxa"/>
            <w:gridSpan w:val="2"/>
            <w:hideMark/>
          </w:tcPr>
          <w:p w:rsidR="009C4FB0" w:rsidRPr="009C4FB0" w:rsidRDefault="009C4FB0" w:rsidP="009C4F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FB0">
              <w:rPr>
                <w:rFonts w:ascii="Times New Roman" w:eastAsia="Times New Roman" w:hAnsi="Times New Roman" w:cs="Times New Roman"/>
                <w:b/>
                <w:bCs/>
                <w:sz w:val="18"/>
                <w:szCs w:val="18"/>
                <w:lang w:eastAsia="ru-RU"/>
              </w:rPr>
              <w:t>ХАРАКТЕРИСТИКИ ПОКАЗАТЕЛЕЙ</w:t>
            </w:r>
          </w:p>
        </w:tc>
      </w:tr>
      <w:tr w:rsidR="009C4FB0" w:rsidRPr="009C4FB0" w:rsidTr="009C4FB0">
        <w:tc>
          <w:tcPr>
            <w:tcW w:w="9495" w:type="dxa"/>
            <w:gridSpan w:val="4"/>
            <w:hideMark/>
          </w:tcPr>
          <w:p w:rsidR="009C4FB0" w:rsidRPr="009C4FB0" w:rsidRDefault="009C4FB0" w:rsidP="009C4F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FB0">
              <w:rPr>
                <w:rFonts w:ascii="Times New Roman" w:eastAsia="Times New Roman" w:hAnsi="Times New Roman" w:cs="Times New Roman"/>
                <w:b/>
                <w:bCs/>
                <w:sz w:val="20"/>
                <w:szCs w:val="20"/>
                <w:lang w:eastAsia="ru-RU"/>
              </w:rPr>
              <w:t xml:space="preserve">Стационарный комплекс для </w:t>
            </w:r>
            <w:proofErr w:type="gramStart"/>
            <w:r w:rsidRPr="009C4FB0">
              <w:rPr>
                <w:rFonts w:ascii="Times New Roman" w:eastAsia="Times New Roman" w:hAnsi="Times New Roman" w:cs="Times New Roman"/>
                <w:b/>
                <w:bCs/>
                <w:sz w:val="20"/>
                <w:szCs w:val="20"/>
                <w:lang w:eastAsia="ru-RU"/>
              </w:rPr>
              <w:t>контроля за</w:t>
            </w:r>
            <w:proofErr w:type="gramEnd"/>
            <w:r w:rsidRPr="009C4FB0">
              <w:rPr>
                <w:rFonts w:ascii="Times New Roman" w:eastAsia="Times New Roman" w:hAnsi="Times New Roman" w:cs="Times New Roman"/>
                <w:b/>
                <w:bCs/>
                <w:sz w:val="20"/>
                <w:szCs w:val="20"/>
                <w:lang w:eastAsia="ru-RU"/>
              </w:rPr>
              <w:t xml:space="preserve"> дорожным движением и </w:t>
            </w:r>
            <w:proofErr w:type="spellStart"/>
            <w:r w:rsidRPr="009C4FB0">
              <w:rPr>
                <w:rFonts w:ascii="Times New Roman" w:eastAsia="Times New Roman" w:hAnsi="Times New Roman" w:cs="Times New Roman"/>
                <w:b/>
                <w:bCs/>
                <w:sz w:val="20"/>
                <w:szCs w:val="20"/>
                <w:lang w:eastAsia="ru-RU"/>
              </w:rPr>
              <w:t>фото-видеофиксации</w:t>
            </w:r>
            <w:proofErr w:type="spellEnd"/>
            <w:r w:rsidRPr="009C4FB0">
              <w:rPr>
                <w:rFonts w:ascii="Times New Roman" w:eastAsia="Times New Roman" w:hAnsi="Times New Roman" w:cs="Times New Roman"/>
                <w:b/>
                <w:bCs/>
                <w:sz w:val="20"/>
                <w:szCs w:val="20"/>
                <w:lang w:eastAsia="ru-RU"/>
              </w:rPr>
              <w:t xml:space="preserve"> нарушений Правил дорожного движения (далее - Комплекс)</w:t>
            </w:r>
          </w:p>
          <w:p w:rsidR="009C4FB0" w:rsidRPr="009C4FB0" w:rsidRDefault="009C4FB0" w:rsidP="009C4F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FB0">
              <w:rPr>
                <w:rFonts w:ascii="Times New Roman" w:eastAsia="Times New Roman" w:hAnsi="Times New Roman" w:cs="Times New Roman"/>
                <w:b/>
                <w:bCs/>
                <w:sz w:val="20"/>
                <w:szCs w:val="20"/>
                <w:lang w:eastAsia="ru-RU"/>
              </w:rPr>
              <w:t>Тип -1</w:t>
            </w:r>
          </w:p>
        </w:tc>
      </w:tr>
      <w:tr w:rsidR="009C4FB0" w:rsidRPr="009C4FB0" w:rsidTr="009C4FB0">
        <w:tc>
          <w:tcPr>
            <w:tcW w:w="567" w:type="dxa"/>
            <w:vAlign w:val="center"/>
            <w:hideMark/>
          </w:tcPr>
          <w:p w:rsidR="009C4FB0" w:rsidRPr="009C4FB0" w:rsidRDefault="009C4FB0" w:rsidP="009C4FB0">
            <w:pPr>
              <w:spacing w:before="100" w:beforeAutospacing="1" w:after="100" w:afterAutospacing="1" w:line="240" w:lineRule="auto"/>
              <w:rPr>
                <w:rFonts w:ascii="Times New Roman" w:eastAsia="Times New Roman" w:hAnsi="Times New Roman" w:cs="Times New Roman"/>
                <w:sz w:val="24"/>
                <w:szCs w:val="24"/>
                <w:lang w:eastAsia="ru-RU"/>
              </w:rPr>
            </w:pPr>
            <w:r w:rsidRPr="009C4FB0">
              <w:rPr>
                <w:rFonts w:ascii="Times New Roman" w:eastAsia="Times New Roman" w:hAnsi="Times New Roman" w:cs="Times New Roman"/>
                <w:sz w:val="20"/>
                <w:szCs w:val="20"/>
                <w:lang w:eastAsia="ru-RU"/>
              </w:rPr>
              <w:t>7.</w:t>
            </w:r>
          </w:p>
        </w:tc>
        <w:tc>
          <w:tcPr>
            <w:tcW w:w="6235" w:type="dxa"/>
            <w:gridSpan w:val="2"/>
            <w:vAlign w:val="center"/>
            <w:hideMark/>
          </w:tcPr>
          <w:p w:rsidR="009C4FB0" w:rsidRPr="009C4FB0" w:rsidRDefault="009C4FB0" w:rsidP="009C4F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4FB0">
              <w:rPr>
                <w:rFonts w:ascii="Times New Roman" w:eastAsia="Times New Roman" w:hAnsi="Times New Roman" w:cs="Times New Roman"/>
                <w:sz w:val="20"/>
                <w:szCs w:val="20"/>
                <w:lang w:eastAsia="ru-RU"/>
              </w:rPr>
              <w:t xml:space="preserve">Обеспечивать степень защиты по </w:t>
            </w:r>
            <w:r w:rsidRPr="009C4FB0">
              <w:rPr>
                <w:rFonts w:ascii="Times New Roman" w:eastAsia="Times New Roman" w:hAnsi="Times New Roman" w:cs="Times New Roman"/>
                <w:b/>
                <w:bCs/>
                <w:i/>
                <w:iCs/>
                <w:sz w:val="20"/>
                <w:szCs w:val="20"/>
                <w:u w:val="single"/>
                <w:lang w:eastAsia="ru-RU"/>
              </w:rPr>
              <w:t>ГОСТ 14254-96</w:t>
            </w:r>
          </w:p>
        </w:tc>
        <w:tc>
          <w:tcPr>
            <w:tcW w:w="2693" w:type="dxa"/>
            <w:hideMark/>
          </w:tcPr>
          <w:p w:rsidR="009C4FB0" w:rsidRPr="009C4FB0" w:rsidRDefault="009C4FB0" w:rsidP="009C4F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FB0">
              <w:rPr>
                <w:rFonts w:ascii="Times New Roman" w:eastAsia="Times New Roman" w:hAnsi="Times New Roman" w:cs="Times New Roman"/>
                <w:sz w:val="20"/>
                <w:szCs w:val="20"/>
                <w:lang w:eastAsia="ru-RU"/>
              </w:rPr>
              <w:t>не менее IP 66</w:t>
            </w:r>
          </w:p>
        </w:tc>
      </w:tr>
      <w:tr w:rsidR="009C4FB0" w:rsidRPr="009C4FB0" w:rsidTr="009C4FB0">
        <w:tc>
          <w:tcPr>
            <w:tcW w:w="9495" w:type="dxa"/>
            <w:gridSpan w:val="4"/>
            <w:hideMark/>
          </w:tcPr>
          <w:p w:rsidR="009C4FB0" w:rsidRPr="009C4FB0" w:rsidRDefault="009C4FB0" w:rsidP="009C4F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FB0">
              <w:rPr>
                <w:rFonts w:ascii="Times New Roman" w:eastAsia="Times New Roman" w:hAnsi="Times New Roman" w:cs="Times New Roman"/>
                <w:b/>
                <w:bCs/>
                <w:sz w:val="20"/>
                <w:szCs w:val="20"/>
                <w:lang w:eastAsia="ru-RU"/>
              </w:rPr>
              <w:t xml:space="preserve">Стационарный комплекс для </w:t>
            </w:r>
            <w:proofErr w:type="gramStart"/>
            <w:r w:rsidRPr="009C4FB0">
              <w:rPr>
                <w:rFonts w:ascii="Times New Roman" w:eastAsia="Times New Roman" w:hAnsi="Times New Roman" w:cs="Times New Roman"/>
                <w:b/>
                <w:bCs/>
                <w:sz w:val="20"/>
                <w:szCs w:val="20"/>
                <w:lang w:eastAsia="ru-RU"/>
              </w:rPr>
              <w:t>контроля за</w:t>
            </w:r>
            <w:proofErr w:type="gramEnd"/>
            <w:r w:rsidRPr="009C4FB0">
              <w:rPr>
                <w:rFonts w:ascii="Times New Roman" w:eastAsia="Times New Roman" w:hAnsi="Times New Roman" w:cs="Times New Roman"/>
                <w:b/>
                <w:bCs/>
                <w:sz w:val="20"/>
                <w:szCs w:val="20"/>
                <w:lang w:eastAsia="ru-RU"/>
              </w:rPr>
              <w:t xml:space="preserve"> дорожным движением и </w:t>
            </w:r>
            <w:proofErr w:type="spellStart"/>
            <w:r w:rsidRPr="009C4FB0">
              <w:rPr>
                <w:rFonts w:ascii="Times New Roman" w:eastAsia="Times New Roman" w:hAnsi="Times New Roman" w:cs="Times New Roman"/>
                <w:b/>
                <w:bCs/>
                <w:sz w:val="20"/>
                <w:szCs w:val="20"/>
                <w:lang w:eastAsia="ru-RU"/>
              </w:rPr>
              <w:t>фото-видеофиксации</w:t>
            </w:r>
            <w:proofErr w:type="spellEnd"/>
            <w:r w:rsidRPr="009C4FB0">
              <w:rPr>
                <w:rFonts w:ascii="Times New Roman" w:eastAsia="Times New Roman" w:hAnsi="Times New Roman" w:cs="Times New Roman"/>
                <w:b/>
                <w:bCs/>
                <w:sz w:val="20"/>
                <w:szCs w:val="20"/>
                <w:lang w:eastAsia="ru-RU"/>
              </w:rPr>
              <w:t xml:space="preserve"> нарушений Правил дорожного движения (далее - Комплекс)</w:t>
            </w:r>
          </w:p>
          <w:p w:rsidR="009C4FB0" w:rsidRPr="009C4FB0" w:rsidRDefault="009C4FB0" w:rsidP="009C4F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FB0">
              <w:rPr>
                <w:rFonts w:ascii="Times New Roman" w:eastAsia="Times New Roman" w:hAnsi="Times New Roman" w:cs="Times New Roman"/>
                <w:b/>
                <w:bCs/>
                <w:sz w:val="20"/>
                <w:szCs w:val="20"/>
                <w:lang w:eastAsia="ru-RU"/>
              </w:rPr>
              <w:t>Тип -2</w:t>
            </w:r>
          </w:p>
        </w:tc>
      </w:tr>
      <w:tr w:rsidR="009C4FB0" w:rsidRPr="009C4FB0" w:rsidTr="009C4FB0">
        <w:tc>
          <w:tcPr>
            <w:tcW w:w="567" w:type="dxa"/>
            <w:vAlign w:val="center"/>
            <w:hideMark/>
          </w:tcPr>
          <w:p w:rsidR="009C4FB0" w:rsidRPr="009C4FB0" w:rsidRDefault="009C4FB0" w:rsidP="009C4FB0">
            <w:pPr>
              <w:spacing w:before="100" w:beforeAutospacing="1" w:after="100" w:afterAutospacing="1" w:line="240" w:lineRule="auto"/>
              <w:rPr>
                <w:rFonts w:ascii="Times New Roman" w:eastAsia="Times New Roman" w:hAnsi="Times New Roman" w:cs="Times New Roman"/>
                <w:sz w:val="24"/>
                <w:szCs w:val="24"/>
                <w:lang w:eastAsia="ru-RU"/>
              </w:rPr>
            </w:pPr>
            <w:r w:rsidRPr="009C4FB0">
              <w:rPr>
                <w:rFonts w:ascii="Times New Roman" w:eastAsia="Times New Roman" w:hAnsi="Times New Roman" w:cs="Times New Roman"/>
                <w:sz w:val="20"/>
                <w:szCs w:val="20"/>
                <w:lang w:eastAsia="ru-RU"/>
              </w:rPr>
              <w:t>11.</w:t>
            </w:r>
          </w:p>
        </w:tc>
        <w:tc>
          <w:tcPr>
            <w:tcW w:w="6235" w:type="dxa"/>
            <w:gridSpan w:val="2"/>
            <w:vAlign w:val="center"/>
            <w:hideMark/>
          </w:tcPr>
          <w:p w:rsidR="009C4FB0" w:rsidRPr="009C4FB0" w:rsidRDefault="009C4FB0" w:rsidP="009C4F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4FB0">
              <w:rPr>
                <w:rFonts w:ascii="Times New Roman" w:eastAsia="Times New Roman" w:hAnsi="Times New Roman" w:cs="Times New Roman"/>
                <w:sz w:val="20"/>
                <w:szCs w:val="20"/>
                <w:lang w:eastAsia="ru-RU"/>
              </w:rPr>
              <w:t xml:space="preserve">Обеспечивать степень защиты по </w:t>
            </w:r>
            <w:r w:rsidRPr="009C4FB0">
              <w:rPr>
                <w:rFonts w:ascii="Times New Roman" w:eastAsia="Times New Roman" w:hAnsi="Times New Roman" w:cs="Times New Roman"/>
                <w:b/>
                <w:bCs/>
                <w:i/>
                <w:iCs/>
                <w:sz w:val="20"/>
                <w:szCs w:val="20"/>
                <w:u w:val="single"/>
                <w:lang w:eastAsia="ru-RU"/>
              </w:rPr>
              <w:t>ГОСТ 14254-96</w:t>
            </w:r>
          </w:p>
        </w:tc>
        <w:tc>
          <w:tcPr>
            <w:tcW w:w="2693" w:type="dxa"/>
            <w:hideMark/>
          </w:tcPr>
          <w:p w:rsidR="009C4FB0" w:rsidRPr="009C4FB0" w:rsidRDefault="009C4FB0" w:rsidP="009C4F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FB0">
              <w:rPr>
                <w:rFonts w:ascii="Times New Roman" w:eastAsia="Times New Roman" w:hAnsi="Times New Roman" w:cs="Times New Roman"/>
                <w:sz w:val="20"/>
                <w:szCs w:val="20"/>
                <w:lang w:eastAsia="ru-RU"/>
              </w:rPr>
              <w:t>не менее IP 66</w:t>
            </w:r>
          </w:p>
        </w:tc>
      </w:tr>
      <w:tr w:rsidR="009C4FB0" w:rsidRPr="009C4FB0" w:rsidTr="009C4FB0">
        <w:tc>
          <w:tcPr>
            <w:tcW w:w="0" w:type="auto"/>
            <w:vAlign w:val="center"/>
            <w:hideMark/>
          </w:tcPr>
          <w:p w:rsidR="009C4FB0" w:rsidRPr="009C4FB0" w:rsidRDefault="009C4FB0" w:rsidP="009C4FB0">
            <w:pPr>
              <w:spacing w:after="0" w:line="240" w:lineRule="auto"/>
              <w:rPr>
                <w:rFonts w:ascii="Times New Roman" w:eastAsia="Times New Roman" w:hAnsi="Times New Roman" w:cs="Times New Roman"/>
                <w:sz w:val="24"/>
                <w:szCs w:val="24"/>
                <w:lang w:eastAsia="ru-RU"/>
              </w:rPr>
            </w:pPr>
            <w:r w:rsidRPr="009C4FB0">
              <w:rPr>
                <w:rFonts w:ascii="Times New Roman" w:eastAsia="Times New Roman" w:hAnsi="Times New Roman" w:cs="Times New Roman"/>
                <w:sz w:val="24"/>
                <w:szCs w:val="24"/>
                <w:lang w:eastAsia="ru-RU"/>
              </w:rPr>
              <w:t> </w:t>
            </w:r>
          </w:p>
        </w:tc>
        <w:tc>
          <w:tcPr>
            <w:tcW w:w="0" w:type="auto"/>
            <w:vAlign w:val="center"/>
            <w:hideMark/>
          </w:tcPr>
          <w:p w:rsidR="009C4FB0" w:rsidRPr="009C4FB0" w:rsidRDefault="009C4FB0" w:rsidP="009C4FB0">
            <w:pPr>
              <w:spacing w:after="0" w:line="240" w:lineRule="auto"/>
              <w:rPr>
                <w:rFonts w:ascii="Times New Roman" w:eastAsia="Times New Roman" w:hAnsi="Times New Roman" w:cs="Times New Roman"/>
                <w:sz w:val="24"/>
                <w:szCs w:val="24"/>
                <w:lang w:eastAsia="ru-RU"/>
              </w:rPr>
            </w:pPr>
            <w:r w:rsidRPr="009C4FB0">
              <w:rPr>
                <w:rFonts w:ascii="Times New Roman" w:eastAsia="Times New Roman" w:hAnsi="Times New Roman" w:cs="Times New Roman"/>
                <w:sz w:val="24"/>
                <w:szCs w:val="24"/>
                <w:lang w:eastAsia="ru-RU"/>
              </w:rPr>
              <w:t> </w:t>
            </w:r>
          </w:p>
        </w:tc>
        <w:tc>
          <w:tcPr>
            <w:tcW w:w="0" w:type="auto"/>
            <w:vAlign w:val="center"/>
            <w:hideMark/>
          </w:tcPr>
          <w:p w:rsidR="009C4FB0" w:rsidRPr="009C4FB0" w:rsidRDefault="009C4FB0" w:rsidP="009C4FB0">
            <w:pPr>
              <w:spacing w:after="0" w:line="240" w:lineRule="auto"/>
              <w:rPr>
                <w:rFonts w:ascii="Times New Roman" w:eastAsia="Times New Roman" w:hAnsi="Times New Roman" w:cs="Times New Roman"/>
                <w:sz w:val="24"/>
                <w:szCs w:val="24"/>
                <w:lang w:eastAsia="ru-RU"/>
              </w:rPr>
            </w:pPr>
            <w:r w:rsidRPr="009C4FB0">
              <w:rPr>
                <w:rFonts w:ascii="Times New Roman" w:eastAsia="Times New Roman" w:hAnsi="Times New Roman" w:cs="Times New Roman"/>
                <w:sz w:val="24"/>
                <w:szCs w:val="24"/>
                <w:lang w:eastAsia="ru-RU"/>
              </w:rPr>
              <w:t> </w:t>
            </w:r>
          </w:p>
        </w:tc>
        <w:tc>
          <w:tcPr>
            <w:tcW w:w="0" w:type="auto"/>
            <w:vAlign w:val="center"/>
            <w:hideMark/>
          </w:tcPr>
          <w:p w:rsidR="009C4FB0" w:rsidRPr="009C4FB0" w:rsidRDefault="009C4FB0" w:rsidP="009C4FB0">
            <w:pPr>
              <w:spacing w:after="0" w:line="240" w:lineRule="auto"/>
              <w:rPr>
                <w:rFonts w:ascii="Times New Roman" w:eastAsia="Times New Roman" w:hAnsi="Times New Roman" w:cs="Times New Roman"/>
                <w:sz w:val="24"/>
                <w:szCs w:val="24"/>
                <w:lang w:eastAsia="ru-RU"/>
              </w:rPr>
            </w:pPr>
            <w:r w:rsidRPr="009C4FB0">
              <w:rPr>
                <w:rFonts w:ascii="Times New Roman" w:eastAsia="Times New Roman" w:hAnsi="Times New Roman" w:cs="Times New Roman"/>
                <w:sz w:val="24"/>
                <w:szCs w:val="24"/>
                <w:lang w:eastAsia="ru-RU"/>
              </w:rPr>
              <w:t> </w:t>
            </w:r>
          </w:p>
        </w:tc>
      </w:tr>
    </w:tbl>
    <w:p w:rsidR="009C4FB0" w:rsidRPr="009C4FB0" w:rsidRDefault="009C4FB0" w:rsidP="009C4FB0">
      <w:pPr>
        <w:pStyle w:val="a4"/>
        <w:spacing w:before="0" w:beforeAutospacing="0" w:after="0" w:afterAutospacing="0"/>
        <w:ind w:firstLine="709"/>
        <w:jc w:val="both"/>
        <w:rPr>
          <w:sz w:val="28"/>
          <w:szCs w:val="28"/>
        </w:rPr>
      </w:pPr>
      <w:r w:rsidRPr="009C4FB0">
        <w:rPr>
          <w:sz w:val="28"/>
          <w:szCs w:val="28"/>
        </w:rPr>
        <w:t xml:space="preserve">На основании вышеуказанной таблицы, в соответствии с пп.7, пп.11 п.4.2 Технического задания, заказчиком установлены требования об обеспечении степени защиты поставляемых комплексов по ГОСТ 14254-96. </w:t>
      </w:r>
    </w:p>
    <w:p w:rsidR="009C4FB0" w:rsidRPr="009C4FB0" w:rsidRDefault="009C4FB0" w:rsidP="009C4FB0">
      <w:pPr>
        <w:pStyle w:val="a4"/>
        <w:spacing w:before="0" w:beforeAutospacing="0" w:after="0" w:afterAutospacing="0"/>
        <w:ind w:firstLine="709"/>
        <w:jc w:val="both"/>
        <w:rPr>
          <w:sz w:val="28"/>
          <w:szCs w:val="28"/>
        </w:rPr>
      </w:pPr>
      <w:r w:rsidRPr="009C4FB0">
        <w:rPr>
          <w:sz w:val="28"/>
          <w:szCs w:val="28"/>
        </w:rPr>
        <w:t xml:space="preserve">С 01 марта 2017 года ГОСТ 14254-96 утратил силу в связи с изданием Приказа </w:t>
      </w:r>
      <w:proofErr w:type="spellStart"/>
      <w:r w:rsidRPr="009C4FB0">
        <w:rPr>
          <w:sz w:val="28"/>
          <w:szCs w:val="28"/>
        </w:rPr>
        <w:t>Росстандарта</w:t>
      </w:r>
      <w:proofErr w:type="spellEnd"/>
      <w:r w:rsidRPr="009C4FB0">
        <w:rPr>
          <w:sz w:val="28"/>
          <w:szCs w:val="28"/>
        </w:rPr>
        <w:t xml:space="preserve"> от 10 июня 2016 года № 604 – </w:t>
      </w:r>
      <w:proofErr w:type="spellStart"/>
      <w:proofErr w:type="gramStart"/>
      <w:r w:rsidRPr="009C4FB0">
        <w:rPr>
          <w:sz w:val="28"/>
          <w:szCs w:val="28"/>
        </w:rPr>
        <w:t>ст</w:t>
      </w:r>
      <w:proofErr w:type="spellEnd"/>
      <w:proofErr w:type="gramEnd"/>
      <w:r w:rsidRPr="009C4FB0">
        <w:rPr>
          <w:sz w:val="28"/>
          <w:szCs w:val="28"/>
        </w:rPr>
        <w:t xml:space="preserve"> и введением в </w:t>
      </w:r>
      <w:r w:rsidRPr="009C4FB0">
        <w:rPr>
          <w:sz w:val="28"/>
          <w:szCs w:val="28"/>
        </w:rPr>
        <w:lastRenderedPageBreak/>
        <w:t>действие ГОСТа 14254-2015 «Степени защиты, обеспечиваемые оболочками (Код IP)».</w:t>
      </w:r>
    </w:p>
    <w:p w:rsidR="009C4FB0" w:rsidRPr="009C4FB0" w:rsidRDefault="009C4FB0" w:rsidP="009C4FB0">
      <w:pPr>
        <w:pStyle w:val="a4"/>
        <w:spacing w:before="0" w:beforeAutospacing="0" w:after="0" w:afterAutospacing="0"/>
        <w:ind w:firstLine="709"/>
        <w:jc w:val="both"/>
        <w:rPr>
          <w:sz w:val="28"/>
          <w:szCs w:val="28"/>
        </w:rPr>
      </w:pPr>
      <w:r w:rsidRPr="009C4FB0">
        <w:rPr>
          <w:sz w:val="28"/>
          <w:szCs w:val="28"/>
        </w:rPr>
        <w:t>Однако</w:t>
      </w:r>
      <w:proofErr w:type="gramStart"/>
      <w:r w:rsidRPr="009C4FB0">
        <w:rPr>
          <w:sz w:val="28"/>
          <w:szCs w:val="28"/>
        </w:rPr>
        <w:t>,</w:t>
      </w:r>
      <w:proofErr w:type="gramEnd"/>
      <w:r w:rsidRPr="009C4FB0">
        <w:rPr>
          <w:sz w:val="28"/>
          <w:szCs w:val="28"/>
        </w:rPr>
        <w:t xml:space="preserve"> Комиссия Магаданского УФАС России установила, что ГОСТ 14254-2015 предусматривает аналогичные требования к обозначению защищенности изделия, которые были установлены ГОСТом 14254-96. Следовательно, указание на устаревший ГОСТ не повлияло на результаты закупки.</w:t>
      </w:r>
    </w:p>
    <w:p w:rsidR="009C4FB0" w:rsidRPr="009C4FB0" w:rsidRDefault="009C4FB0" w:rsidP="009C4FB0">
      <w:pPr>
        <w:pStyle w:val="a4"/>
        <w:spacing w:before="0" w:beforeAutospacing="0" w:after="0" w:afterAutospacing="0"/>
        <w:ind w:firstLine="709"/>
        <w:jc w:val="both"/>
        <w:rPr>
          <w:sz w:val="28"/>
          <w:szCs w:val="28"/>
        </w:rPr>
      </w:pPr>
      <w:r w:rsidRPr="009C4FB0">
        <w:rPr>
          <w:sz w:val="28"/>
          <w:szCs w:val="28"/>
        </w:rPr>
        <w:t>Таким образом, в действиях заказчика выявлено нарушение п. 2 ч.1 ст.33 Закона о контрактной системе, в связи с указанием устаревшего ГОСТа. Довод заявителя признан обоснованным.</w:t>
      </w:r>
    </w:p>
    <w:p w:rsidR="009C4FB0" w:rsidRDefault="009C4FB0" w:rsidP="00BE3008">
      <w:pPr>
        <w:pStyle w:val="a4"/>
        <w:spacing w:before="0" w:beforeAutospacing="0" w:after="0" w:afterAutospacing="0"/>
        <w:ind w:firstLine="709"/>
        <w:jc w:val="both"/>
        <w:rPr>
          <w:sz w:val="28"/>
          <w:szCs w:val="28"/>
        </w:rPr>
      </w:pPr>
    </w:p>
    <w:p w:rsidR="00E348DA" w:rsidRPr="007B6703" w:rsidRDefault="00E348DA" w:rsidP="00E348DA">
      <w:pPr>
        <w:pStyle w:val="a4"/>
        <w:spacing w:before="0" w:beforeAutospacing="0" w:after="0" w:afterAutospacing="0"/>
        <w:ind w:firstLine="709"/>
        <w:jc w:val="both"/>
        <w:rPr>
          <w:b/>
          <w:i/>
          <w:sz w:val="28"/>
          <w:szCs w:val="28"/>
        </w:rPr>
      </w:pPr>
      <w:r w:rsidRPr="007B6703">
        <w:rPr>
          <w:b/>
          <w:i/>
          <w:sz w:val="28"/>
          <w:szCs w:val="28"/>
        </w:rPr>
        <w:t>Решение по делу №04-30/</w:t>
      </w:r>
      <w:r>
        <w:rPr>
          <w:b/>
          <w:i/>
          <w:sz w:val="28"/>
          <w:szCs w:val="28"/>
        </w:rPr>
        <w:t>27</w:t>
      </w:r>
      <w:r w:rsidRPr="007B6703">
        <w:rPr>
          <w:b/>
          <w:i/>
          <w:sz w:val="28"/>
          <w:szCs w:val="28"/>
        </w:rPr>
        <w:t>-201</w:t>
      </w:r>
      <w:r>
        <w:rPr>
          <w:b/>
          <w:i/>
          <w:sz w:val="28"/>
          <w:szCs w:val="28"/>
        </w:rPr>
        <w:t>9 (отсутствие инструкции по заполнению заявки)</w:t>
      </w:r>
    </w:p>
    <w:p w:rsidR="00E348DA" w:rsidRPr="00E348DA" w:rsidRDefault="00E348DA" w:rsidP="00E348DA">
      <w:pPr>
        <w:pStyle w:val="a4"/>
        <w:spacing w:before="0" w:beforeAutospacing="0" w:after="0" w:afterAutospacing="0"/>
        <w:ind w:firstLine="709"/>
        <w:jc w:val="both"/>
        <w:rPr>
          <w:sz w:val="28"/>
          <w:szCs w:val="28"/>
        </w:rPr>
      </w:pPr>
      <w:r w:rsidRPr="00E348DA">
        <w:rPr>
          <w:sz w:val="28"/>
          <w:szCs w:val="28"/>
        </w:rPr>
        <w:t>В соответствии с пунктом</w:t>
      </w:r>
      <w:r w:rsidRPr="00E348DA">
        <w:rPr>
          <w:rStyle w:val="ac"/>
          <w:sz w:val="28"/>
          <w:szCs w:val="28"/>
        </w:rPr>
        <w:t xml:space="preserve"> </w:t>
      </w:r>
      <w:r w:rsidRPr="00E348DA">
        <w:rPr>
          <w:sz w:val="28"/>
          <w:szCs w:val="28"/>
        </w:rPr>
        <w:t xml:space="preserve">1 части 1 статьи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w:t>
      </w:r>
    </w:p>
    <w:p w:rsidR="00E348DA" w:rsidRPr="00E348DA" w:rsidRDefault="00E348DA" w:rsidP="00E348DA">
      <w:pPr>
        <w:pStyle w:val="a4"/>
        <w:spacing w:before="0" w:beforeAutospacing="0" w:after="0" w:afterAutospacing="0"/>
        <w:ind w:firstLine="709"/>
        <w:jc w:val="both"/>
        <w:rPr>
          <w:sz w:val="28"/>
          <w:szCs w:val="28"/>
        </w:rPr>
      </w:pPr>
      <w:r w:rsidRPr="00E348DA">
        <w:rPr>
          <w:sz w:val="28"/>
          <w:szCs w:val="28"/>
        </w:rPr>
        <w:t xml:space="preserve">Частью 2 статьи 33 Закона о контрактной системе установлено, что документация о закупке в соответствии с требованиями, указанными в части 1 настоящей статьи, должна содержать показатели, позволяющие определить соответствие </w:t>
      </w:r>
      <w:proofErr w:type="gramStart"/>
      <w:r w:rsidRPr="00E348DA">
        <w:rPr>
          <w:sz w:val="28"/>
          <w:szCs w:val="28"/>
        </w:rPr>
        <w:t>закупаемых</w:t>
      </w:r>
      <w:proofErr w:type="gramEnd"/>
      <w:r w:rsidRPr="00E348DA">
        <w:rPr>
          <w:sz w:val="28"/>
          <w:szCs w:val="28"/>
        </w:rPr>
        <w:t xml:space="preserve"> товара, работы, услуги установленным заказчиком требованиям. </w:t>
      </w:r>
      <w:r w:rsidRPr="00E348DA">
        <w:rPr>
          <w:sz w:val="28"/>
          <w:szCs w:val="28"/>
          <w:u w:val="single"/>
        </w:rPr>
        <w:t>При этом указываются максимальные и (или) минимальные значения таких показателей, а также значения показателей, которые не могут изменяться.</w:t>
      </w:r>
    </w:p>
    <w:p w:rsidR="00E348DA" w:rsidRPr="00E348DA" w:rsidRDefault="00E348DA" w:rsidP="00E348DA">
      <w:pPr>
        <w:pStyle w:val="a4"/>
        <w:spacing w:before="0" w:beforeAutospacing="0" w:after="0" w:afterAutospacing="0"/>
        <w:ind w:firstLine="709"/>
        <w:jc w:val="both"/>
        <w:rPr>
          <w:sz w:val="28"/>
          <w:szCs w:val="28"/>
        </w:rPr>
      </w:pPr>
      <w:r w:rsidRPr="00E348DA">
        <w:rPr>
          <w:sz w:val="28"/>
          <w:szCs w:val="28"/>
        </w:rPr>
        <w:t xml:space="preserve">Согласно пункту 2 части 1 статьи 64 Закона о контрактной системе </w:t>
      </w:r>
      <w:proofErr w:type="gramStart"/>
      <w:r w:rsidRPr="00E348DA">
        <w:rPr>
          <w:sz w:val="28"/>
          <w:szCs w:val="28"/>
        </w:rPr>
        <w:t>документация</w:t>
      </w:r>
      <w:proofErr w:type="gramEnd"/>
      <w:r w:rsidRPr="00E348DA">
        <w:rPr>
          <w:sz w:val="28"/>
          <w:szCs w:val="28"/>
        </w:rPr>
        <w:t xml:space="preserve"> об электронном аукционе наряду с информацией, указанной в извещении о проведении такого аукциона, </w:t>
      </w:r>
      <w:r w:rsidRPr="00E348DA">
        <w:rPr>
          <w:rStyle w:val="ac"/>
          <w:sz w:val="28"/>
          <w:szCs w:val="28"/>
        </w:rPr>
        <w:t>должна содержать, в том числе, требования к содержанию, составу заявки на участие в таком аукционе в соответствии с частями 3 - 6 статьи 66 настоящего Федерального закона и инструкцию по ее заполнению.</w:t>
      </w:r>
      <w:r w:rsidRPr="00E348DA">
        <w:rPr>
          <w:sz w:val="28"/>
          <w:szCs w:val="28"/>
        </w:rPr>
        <w:t xml:space="preserve">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E348DA" w:rsidRPr="00E348DA" w:rsidRDefault="00E348DA" w:rsidP="00E348DA">
      <w:pPr>
        <w:pStyle w:val="a4"/>
        <w:spacing w:before="0" w:beforeAutospacing="0" w:after="0" w:afterAutospacing="0"/>
        <w:ind w:firstLine="709"/>
        <w:jc w:val="both"/>
        <w:rPr>
          <w:sz w:val="28"/>
          <w:szCs w:val="28"/>
        </w:rPr>
      </w:pPr>
      <w:r w:rsidRPr="00E348DA">
        <w:rPr>
          <w:sz w:val="28"/>
          <w:szCs w:val="28"/>
        </w:rPr>
        <w:t xml:space="preserve">В соответствии с частью 3 статьи 66 Закона о контрактной системе, первая часть заявки на участие в электронном аукционе должна содержать, в том числе,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w:t>
      </w:r>
      <w:r w:rsidRPr="00E348DA">
        <w:rPr>
          <w:sz w:val="28"/>
          <w:szCs w:val="28"/>
        </w:rPr>
        <w:lastRenderedPageBreak/>
        <w:t>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E348DA" w:rsidRPr="00E348DA" w:rsidRDefault="00E348DA" w:rsidP="00E348DA">
      <w:pPr>
        <w:pStyle w:val="a4"/>
        <w:spacing w:before="0" w:beforeAutospacing="0" w:after="0" w:afterAutospacing="0"/>
        <w:ind w:firstLine="709"/>
        <w:jc w:val="both"/>
        <w:rPr>
          <w:sz w:val="28"/>
          <w:szCs w:val="28"/>
        </w:rPr>
      </w:pPr>
      <w:r w:rsidRPr="00E348DA">
        <w:rPr>
          <w:sz w:val="28"/>
          <w:szCs w:val="28"/>
        </w:rPr>
        <w:t>В соответствии с частью 6 статьи 66 Закона о контрактной системе требовать от участника электронного аукциона предоставления иных документов и информации, за исключением предусмотренных частями 3 и 5 настоящей статьи документов и информации, не допускается.</w:t>
      </w:r>
    </w:p>
    <w:p w:rsidR="00E348DA" w:rsidRPr="00E348DA" w:rsidRDefault="00E348DA" w:rsidP="00E348DA">
      <w:pPr>
        <w:pStyle w:val="a4"/>
        <w:spacing w:before="0" w:beforeAutospacing="0" w:after="0" w:afterAutospacing="0"/>
        <w:ind w:firstLine="709"/>
        <w:jc w:val="both"/>
        <w:rPr>
          <w:sz w:val="28"/>
          <w:szCs w:val="28"/>
        </w:rPr>
      </w:pPr>
      <w:r w:rsidRPr="00E348DA">
        <w:rPr>
          <w:sz w:val="28"/>
          <w:szCs w:val="28"/>
        </w:rPr>
        <w:t>Согласно разделу 1 «Инструкция участника электронного аукциона» аукционной документации перечень документов и информации, которые должны содержаться в 1 и 2 частях заявки на участие в электронном аукционе, установлен в Разделе 5 аукционной документации.</w:t>
      </w:r>
    </w:p>
    <w:p w:rsidR="00E348DA" w:rsidRPr="00E348DA" w:rsidRDefault="00E348DA" w:rsidP="00E348DA">
      <w:pPr>
        <w:pStyle w:val="a4"/>
        <w:spacing w:before="0" w:beforeAutospacing="0" w:after="0" w:afterAutospacing="0"/>
        <w:ind w:firstLine="709"/>
        <w:jc w:val="both"/>
        <w:rPr>
          <w:sz w:val="28"/>
          <w:szCs w:val="28"/>
        </w:rPr>
      </w:pPr>
      <w:proofErr w:type="gramStart"/>
      <w:r w:rsidRPr="00E348DA">
        <w:rPr>
          <w:sz w:val="28"/>
          <w:szCs w:val="28"/>
        </w:rPr>
        <w:t>Разделом 5 «Требования к содержанию и составу 1 и 2 частей заявки на участие в электронном аукционе» аукционной документации установлено, что первая часть заявки на участие в электронном аукционе должна содержать согласие участника такого аукциона на выполнение работы на условиях, предусмотренных документацией о таком аукционе, наименование страны происхождения товара (в случае установления заказчиком в извещении о проведении электронного аукциона, документации</w:t>
      </w:r>
      <w:proofErr w:type="gramEnd"/>
      <w:r w:rsidRPr="00E348DA">
        <w:rPr>
          <w:sz w:val="28"/>
          <w:szCs w:val="28"/>
        </w:rPr>
        <w:t xml:space="preserve">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 конкретные показатели товара, соответствующие значениям, установленным документацией о таком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E348DA" w:rsidRPr="00E348DA" w:rsidRDefault="00E348DA" w:rsidP="00E348DA">
      <w:pPr>
        <w:pStyle w:val="a4"/>
        <w:spacing w:before="0" w:beforeAutospacing="0" w:after="0" w:afterAutospacing="0"/>
        <w:ind w:firstLine="709"/>
        <w:jc w:val="both"/>
        <w:rPr>
          <w:sz w:val="28"/>
          <w:szCs w:val="28"/>
        </w:rPr>
      </w:pPr>
      <w:r w:rsidRPr="00E348DA">
        <w:rPr>
          <w:sz w:val="28"/>
          <w:szCs w:val="28"/>
        </w:rPr>
        <w:t>Иных ссылок, пояснений, требований к заполнению первой части заявки в документации не содержится.</w:t>
      </w:r>
    </w:p>
    <w:p w:rsidR="00E348DA" w:rsidRPr="00E348DA" w:rsidRDefault="00E348DA" w:rsidP="00E348DA">
      <w:pPr>
        <w:pStyle w:val="a4"/>
        <w:spacing w:before="0" w:beforeAutospacing="0" w:after="0" w:afterAutospacing="0"/>
        <w:ind w:firstLine="709"/>
        <w:jc w:val="both"/>
        <w:rPr>
          <w:sz w:val="28"/>
          <w:szCs w:val="28"/>
        </w:rPr>
      </w:pPr>
      <w:proofErr w:type="gramStart"/>
      <w:r w:rsidRPr="00E348DA">
        <w:rPr>
          <w:sz w:val="28"/>
          <w:szCs w:val="28"/>
        </w:rPr>
        <w:t>Как посчитала Комиссия Магаданского УФАС России, из содержания раздела 5 документации об электронном аукционе невозможно определить, в каких разделах документации об аукционе установлены требования к товарам, которые будут использоваться при выполнении работ, в соответствии с которыми участник закупки должен указать конкретные показатели в первой части своей заявки на участие в электронном аукционе.</w:t>
      </w:r>
      <w:proofErr w:type="gramEnd"/>
    </w:p>
    <w:p w:rsidR="00E348DA" w:rsidRPr="00E348DA" w:rsidRDefault="00E348DA" w:rsidP="00E348DA">
      <w:pPr>
        <w:pStyle w:val="a4"/>
        <w:spacing w:before="0" w:beforeAutospacing="0" w:after="0" w:afterAutospacing="0"/>
        <w:ind w:firstLine="709"/>
        <w:jc w:val="both"/>
        <w:rPr>
          <w:sz w:val="28"/>
          <w:szCs w:val="28"/>
        </w:rPr>
      </w:pPr>
      <w:r w:rsidRPr="00E348DA">
        <w:rPr>
          <w:sz w:val="28"/>
          <w:szCs w:val="28"/>
        </w:rPr>
        <w:t xml:space="preserve">Какого-либо документа, определяющего перечень применяемых товаров, с указанием единиц измерения, наименования показателей, технических, функциональных параметров, необходимых для предоставления в составе заявки, и в отношении которых заказчиком были бы определены минимальные и максимальные значения показателей и </w:t>
      </w:r>
      <w:r w:rsidRPr="00E348DA">
        <w:rPr>
          <w:sz w:val="28"/>
          <w:szCs w:val="28"/>
        </w:rPr>
        <w:lastRenderedPageBreak/>
        <w:t xml:space="preserve">значения показателей, которые не могут изменяться, документация об аукционе не содержит.  </w:t>
      </w:r>
    </w:p>
    <w:p w:rsidR="00E348DA" w:rsidRPr="00E348DA" w:rsidRDefault="00E348DA" w:rsidP="00E348DA">
      <w:pPr>
        <w:pStyle w:val="a4"/>
        <w:spacing w:before="0" w:beforeAutospacing="0" w:after="0" w:afterAutospacing="0"/>
        <w:ind w:firstLine="709"/>
        <w:jc w:val="both"/>
        <w:rPr>
          <w:sz w:val="28"/>
          <w:szCs w:val="28"/>
        </w:rPr>
      </w:pPr>
      <w:r w:rsidRPr="00E348DA">
        <w:rPr>
          <w:sz w:val="28"/>
          <w:szCs w:val="28"/>
        </w:rPr>
        <w:t>Комиссия сочла, что из содержания документации об электронном аукционе невозможно сделать вывод о том, в отношении каких именно товаров, указанных в проектно-сметной документации, участникам следует указать конкретные значения показателей, а также сведения о том какие значения являются изменяемыми, а какие значения таковыми не являются.</w:t>
      </w:r>
    </w:p>
    <w:p w:rsidR="00E348DA" w:rsidRPr="00E348DA" w:rsidRDefault="00E348DA" w:rsidP="00E348DA">
      <w:pPr>
        <w:pStyle w:val="a4"/>
        <w:spacing w:before="0" w:beforeAutospacing="0" w:after="0" w:afterAutospacing="0"/>
        <w:ind w:firstLine="709"/>
        <w:jc w:val="both"/>
        <w:rPr>
          <w:sz w:val="28"/>
          <w:szCs w:val="28"/>
        </w:rPr>
      </w:pPr>
      <w:r w:rsidRPr="00E348DA">
        <w:rPr>
          <w:color w:val="000000"/>
          <w:sz w:val="28"/>
          <w:szCs w:val="28"/>
        </w:rPr>
        <w:t>Подобные требования к указанию (</w:t>
      </w:r>
      <w:proofErr w:type="spellStart"/>
      <w:r w:rsidRPr="00E348DA">
        <w:rPr>
          <w:color w:val="000000"/>
          <w:sz w:val="28"/>
          <w:szCs w:val="28"/>
        </w:rPr>
        <w:t>неуказанию</w:t>
      </w:r>
      <w:proofErr w:type="spellEnd"/>
      <w:r w:rsidRPr="00E348DA">
        <w:rPr>
          <w:color w:val="000000"/>
          <w:sz w:val="28"/>
          <w:szCs w:val="28"/>
        </w:rPr>
        <w:t>) участниками закупки показателей товаров могут привести к многочисленным ошибкам и не позволить участникам закупки сформировать заявку надлежащим образом.</w:t>
      </w:r>
    </w:p>
    <w:p w:rsidR="00E348DA" w:rsidRPr="00E348DA" w:rsidRDefault="00E348DA" w:rsidP="00E348DA">
      <w:pPr>
        <w:pStyle w:val="a4"/>
        <w:spacing w:before="0" w:beforeAutospacing="0" w:after="0" w:afterAutospacing="0"/>
        <w:ind w:firstLine="709"/>
        <w:jc w:val="both"/>
        <w:rPr>
          <w:sz w:val="28"/>
          <w:szCs w:val="28"/>
        </w:rPr>
      </w:pPr>
      <w:r w:rsidRPr="00E348DA">
        <w:rPr>
          <w:sz w:val="28"/>
          <w:szCs w:val="28"/>
        </w:rPr>
        <w:t>Из содержания документации об аукционе вовсе не представляется возможным установить, что понимает заказчик под термином «товар» при проведен</w:t>
      </w:r>
      <w:proofErr w:type="gramStart"/>
      <w:r w:rsidRPr="00E348DA">
        <w:rPr>
          <w:sz w:val="28"/>
          <w:szCs w:val="28"/>
        </w:rPr>
        <w:t>ии ау</w:t>
      </w:r>
      <w:proofErr w:type="gramEnd"/>
      <w:r w:rsidRPr="00E348DA">
        <w:rPr>
          <w:sz w:val="28"/>
          <w:szCs w:val="28"/>
        </w:rPr>
        <w:t>кциона на выполнение подрядных строительных работ, следовательно, невозможно исполнить и соответствующие требования документации об аукционе, поскольку неясно, к чему именно они предъявлены.</w:t>
      </w:r>
    </w:p>
    <w:p w:rsidR="00E348DA" w:rsidRPr="00E348DA" w:rsidRDefault="00E348DA" w:rsidP="00E348DA">
      <w:pPr>
        <w:pStyle w:val="a4"/>
        <w:spacing w:before="0" w:beforeAutospacing="0" w:after="0" w:afterAutospacing="0"/>
        <w:ind w:firstLine="709"/>
        <w:jc w:val="both"/>
        <w:rPr>
          <w:sz w:val="28"/>
          <w:szCs w:val="28"/>
        </w:rPr>
      </w:pPr>
      <w:proofErr w:type="gramStart"/>
      <w:r w:rsidRPr="00E348DA">
        <w:rPr>
          <w:sz w:val="28"/>
          <w:szCs w:val="28"/>
        </w:rPr>
        <w:t>При таких обстоятельствах, указанные выше требования к содержанию первой части заявки на участие в аукционе и к порядку ее заполнения в части указания на товары, предлагаемые для использования при выполнении работ,  в совокупности с отсутствием инструкции по заполнению первой части заявки, затрудняет реализацию права на участие в аукционе и препятствует допуску к участию в аукционе, в связи с чем, включение</w:t>
      </w:r>
      <w:proofErr w:type="gramEnd"/>
      <w:r w:rsidRPr="00E348DA">
        <w:rPr>
          <w:sz w:val="28"/>
          <w:szCs w:val="28"/>
        </w:rPr>
        <w:t xml:space="preserve"> данных пунктов в положения аукционной документации является неправомерным.</w:t>
      </w:r>
    </w:p>
    <w:p w:rsidR="00E348DA" w:rsidRPr="00E348DA" w:rsidRDefault="00E348DA" w:rsidP="00E348DA">
      <w:pPr>
        <w:pStyle w:val="a4"/>
        <w:spacing w:before="0" w:beforeAutospacing="0" w:after="0" w:afterAutospacing="0"/>
        <w:ind w:firstLine="709"/>
        <w:jc w:val="both"/>
        <w:rPr>
          <w:sz w:val="28"/>
          <w:szCs w:val="28"/>
        </w:rPr>
      </w:pPr>
      <w:proofErr w:type="gramStart"/>
      <w:r w:rsidRPr="00E348DA">
        <w:rPr>
          <w:sz w:val="28"/>
          <w:szCs w:val="28"/>
        </w:rPr>
        <w:t>Таким образом, поскольку заказчиком в аукционной документации не сформирована должным образом инструкция по заполнению первых частей заявок, отсутствует ссылка на конкретный раздел аукционной документации, в соответствии с которым участники закупки должны составить первую часть заявки, заказчиком допущено нарушение пункта 2 части 1 статьи 64, части 6 статьи 66 Закона о контрактной системе.</w:t>
      </w:r>
      <w:proofErr w:type="gramEnd"/>
    </w:p>
    <w:p w:rsidR="00E348DA" w:rsidRDefault="00E348DA" w:rsidP="00BE3008">
      <w:pPr>
        <w:pStyle w:val="a4"/>
        <w:spacing w:before="0" w:beforeAutospacing="0" w:after="0" w:afterAutospacing="0"/>
        <w:ind w:firstLine="709"/>
        <w:jc w:val="both"/>
        <w:rPr>
          <w:sz w:val="28"/>
          <w:szCs w:val="28"/>
        </w:rPr>
      </w:pPr>
    </w:p>
    <w:p w:rsidR="00E348DA" w:rsidRPr="007B6703" w:rsidRDefault="00E348DA" w:rsidP="00E348DA">
      <w:pPr>
        <w:pStyle w:val="a4"/>
        <w:spacing w:before="0" w:beforeAutospacing="0" w:after="0" w:afterAutospacing="0"/>
        <w:ind w:firstLine="709"/>
        <w:jc w:val="both"/>
        <w:rPr>
          <w:b/>
          <w:i/>
          <w:sz w:val="28"/>
          <w:szCs w:val="28"/>
        </w:rPr>
      </w:pPr>
      <w:r w:rsidRPr="007B6703">
        <w:rPr>
          <w:b/>
          <w:i/>
          <w:sz w:val="28"/>
          <w:szCs w:val="28"/>
        </w:rPr>
        <w:t>Решение по делу №04-30/</w:t>
      </w:r>
      <w:r>
        <w:rPr>
          <w:b/>
          <w:i/>
          <w:sz w:val="28"/>
          <w:szCs w:val="28"/>
        </w:rPr>
        <w:t>27</w:t>
      </w:r>
      <w:r w:rsidRPr="007B6703">
        <w:rPr>
          <w:b/>
          <w:i/>
          <w:sz w:val="28"/>
          <w:szCs w:val="28"/>
        </w:rPr>
        <w:t>-201</w:t>
      </w:r>
      <w:r>
        <w:rPr>
          <w:b/>
          <w:i/>
          <w:sz w:val="28"/>
          <w:szCs w:val="28"/>
        </w:rPr>
        <w:t xml:space="preserve">9 (отсутствие в проекте контракта объема привлечение </w:t>
      </w:r>
      <w:proofErr w:type="spellStart"/>
      <w:r>
        <w:rPr>
          <w:b/>
          <w:i/>
          <w:sz w:val="28"/>
          <w:szCs w:val="28"/>
        </w:rPr>
        <w:t>СМПиСОНКО</w:t>
      </w:r>
      <w:proofErr w:type="spellEnd"/>
      <w:r>
        <w:rPr>
          <w:b/>
          <w:i/>
          <w:sz w:val="28"/>
          <w:szCs w:val="28"/>
        </w:rPr>
        <w:t>)</w:t>
      </w:r>
    </w:p>
    <w:p w:rsidR="00E348DA" w:rsidRPr="00E348DA" w:rsidRDefault="00E348DA" w:rsidP="00E348DA">
      <w:pPr>
        <w:pStyle w:val="a4"/>
        <w:spacing w:before="0" w:beforeAutospacing="0" w:after="0" w:afterAutospacing="0"/>
        <w:ind w:firstLine="709"/>
        <w:jc w:val="both"/>
        <w:rPr>
          <w:sz w:val="28"/>
          <w:szCs w:val="28"/>
        </w:rPr>
      </w:pPr>
      <w:r w:rsidRPr="00E348DA">
        <w:rPr>
          <w:sz w:val="28"/>
          <w:szCs w:val="28"/>
        </w:rPr>
        <w:t>Согласно части 1 статьи 30 Закона о контрактной системе,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статьи 30 Закона о контрактной системе.</w:t>
      </w:r>
    </w:p>
    <w:p w:rsidR="00E348DA" w:rsidRPr="00E348DA" w:rsidRDefault="00E348DA" w:rsidP="00E348DA">
      <w:pPr>
        <w:pStyle w:val="a4"/>
        <w:spacing w:before="0" w:beforeAutospacing="0" w:after="0" w:afterAutospacing="0"/>
        <w:ind w:firstLine="709"/>
        <w:jc w:val="both"/>
        <w:rPr>
          <w:sz w:val="28"/>
          <w:szCs w:val="28"/>
        </w:rPr>
      </w:pPr>
      <w:proofErr w:type="gramStart"/>
      <w:r w:rsidRPr="00E348DA">
        <w:rPr>
          <w:sz w:val="28"/>
          <w:szCs w:val="28"/>
        </w:rPr>
        <w:t xml:space="preserve">В соответствии с частью 5 статьи 30 Закона о контрактной системе,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w:t>
      </w:r>
      <w:r w:rsidRPr="00E348DA">
        <w:rPr>
          <w:sz w:val="28"/>
          <w:szCs w:val="28"/>
        </w:rPr>
        <w:lastRenderedPageBreak/>
        <w:t>соисполнителей из числа субъектов малого предпринимательства, социально ориентированных некоммерческих организаций.</w:t>
      </w:r>
      <w:proofErr w:type="gramEnd"/>
    </w:p>
    <w:p w:rsidR="00E348DA" w:rsidRPr="00E348DA" w:rsidRDefault="00E348DA" w:rsidP="00E348DA">
      <w:pPr>
        <w:pStyle w:val="a4"/>
        <w:spacing w:before="0" w:beforeAutospacing="0" w:after="0" w:afterAutospacing="0"/>
        <w:ind w:firstLine="709"/>
        <w:jc w:val="both"/>
        <w:rPr>
          <w:sz w:val="28"/>
          <w:szCs w:val="28"/>
        </w:rPr>
      </w:pPr>
      <w:r w:rsidRPr="00E348DA">
        <w:rPr>
          <w:sz w:val="28"/>
          <w:szCs w:val="28"/>
        </w:rPr>
        <w:t xml:space="preserve">Согласно части 6 статьи 30 Закона о контрактной системе </w:t>
      </w:r>
      <w:proofErr w:type="gramStart"/>
      <w:r w:rsidRPr="00E348DA">
        <w:rPr>
          <w:sz w:val="28"/>
          <w:szCs w:val="28"/>
        </w:rPr>
        <w:t>условие</w:t>
      </w:r>
      <w:proofErr w:type="gramEnd"/>
      <w:r w:rsidRPr="00E348DA">
        <w:rPr>
          <w:sz w:val="28"/>
          <w:szCs w:val="28"/>
        </w:rPr>
        <w:t xml:space="preserve">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w:t>
      </w:r>
      <w:r w:rsidRPr="00E348DA">
        <w:rPr>
          <w:sz w:val="28"/>
          <w:szCs w:val="28"/>
          <w:u w:val="single"/>
        </w:rPr>
        <w:t>включается в контракты с указанием объема такого привлечения, установленного в виде процента от цены контракта</w:t>
      </w:r>
      <w:r w:rsidRPr="00E348DA">
        <w:rPr>
          <w:sz w:val="28"/>
          <w:szCs w:val="28"/>
        </w:rPr>
        <w:t>.</w:t>
      </w:r>
    </w:p>
    <w:p w:rsidR="00E348DA" w:rsidRPr="00E348DA" w:rsidRDefault="00E348DA" w:rsidP="00E348DA">
      <w:pPr>
        <w:pStyle w:val="a4"/>
        <w:spacing w:before="0" w:beforeAutospacing="0" w:after="0" w:afterAutospacing="0"/>
        <w:ind w:firstLine="709"/>
        <w:jc w:val="both"/>
        <w:rPr>
          <w:sz w:val="28"/>
          <w:szCs w:val="28"/>
        </w:rPr>
      </w:pPr>
      <w:r w:rsidRPr="00E348DA">
        <w:rPr>
          <w:sz w:val="28"/>
          <w:szCs w:val="28"/>
        </w:rPr>
        <w:t>Из представленных материалов следует, что Заказчиком в пункте 6.1.3. проекта контракта аукционной документации установлено:</w:t>
      </w:r>
    </w:p>
    <w:p w:rsidR="00E348DA" w:rsidRPr="00E348DA" w:rsidRDefault="00E348DA" w:rsidP="00E348DA">
      <w:pPr>
        <w:pStyle w:val="a4"/>
        <w:spacing w:before="0" w:beforeAutospacing="0" w:after="0" w:afterAutospacing="0"/>
        <w:ind w:firstLine="709"/>
        <w:jc w:val="both"/>
        <w:rPr>
          <w:sz w:val="28"/>
          <w:szCs w:val="28"/>
        </w:rPr>
      </w:pPr>
      <w:r w:rsidRPr="00E348DA">
        <w:rPr>
          <w:rStyle w:val="af1"/>
          <w:sz w:val="28"/>
          <w:szCs w:val="28"/>
        </w:rPr>
        <w:t>«Застройщик вправе привлекать подрядчиков, субподрядчиков для выполнения работ по Контракту, имеющих соответствующие свидетельства саморегулируемой организации о допуске к работам, которые оказывают влияние на безопасность объектов капитального строительства, утвержденные действующим законодательством Российской Федерации или лицензии, необходимые для производства Работ, при условии их согласования с Государственным заказчиком.</w:t>
      </w:r>
    </w:p>
    <w:p w:rsidR="00E348DA" w:rsidRPr="00E348DA" w:rsidRDefault="00E348DA" w:rsidP="00E348DA">
      <w:pPr>
        <w:pStyle w:val="a4"/>
        <w:spacing w:before="0" w:beforeAutospacing="0" w:after="0" w:afterAutospacing="0"/>
        <w:ind w:firstLine="709"/>
        <w:jc w:val="both"/>
        <w:rPr>
          <w:sz w:val="28"/>
          <w:szCs w:val="28"/>
        </w:rPr>
      </w:pPr>
      <w:r w:rsidRPr="00E348DA">
        <w:rPr>
          <w:rStyle w:val="af1"/>
          <w:sz w:val="28"/>
          <w:szCs w:val="28"/>
        </w:rPr>
        <w:t xml:space="preserve">Совокупная стоимость работ, выполняемых Застройщиком самостоятельно, без привлечения других лиц должна составлять не менее </w:t>
      </w:r>
      <w:proofErr w:type="spellStart"/>
      <w:r w:rsidRPr="00E348DA">
        <w:rPr>
          <w:rStyle w:val="af1"/>
          <w:sz w:val="28"/>
          <w:szCs w:val="28"/>
        </w:rPr>
        <w:t>восъмидесяти</w:t>
      </w:r>
      <w:proofErr w:type="spellEnd"/>
      <w:r w:rsidRPr="00E348DA">
        <w:rPr>
          <w:rStyle w:val="af1"/>
          <w:sz w:val="28"/>
          <w:szCs w:val="28"/>
        </w:rPr>
        <w:t xml:space="preserve"> процентов от цены Контракта.</w:t>
      </w:r>
    </w:p>
    <w:p w:rsidR="00E348DA" w:rsidRPr="00E348DA" w:rsidRDefault="00E348DA" w:rsidP="00E348DA">
      <w:pPr>
        <w:pStyle w:val="a4"/>
        <w:spacing w:before="0" w:beforeAutospacing="0" w:after="0" w:afterAutospacing="0"/>
        <w:ind w:firstLine="709"/>
        <w:jc w:val="both"/>
        <w:rPr>
          <w:sz w:val="28"/>
          <w:szCs w:val="28"/>
        </w:rPr>
      </w:pPr>
      <w:r w:rsidRPr="00E348DA">
        <w:rPr>
          <w:rStyle w:val="af1"/>
          <w:sz w:val="28"/>
          <w:szCs w:val="28"/>
        </w:rPr>
        <w:t>Застройщик обязуется привлекать к исполнению контракта третьих лиц из числа субъектов малого предпринимательства в пределах не менее 20%».</w:t>
      </w:r>
    </w:p>
    <w:p w:rsidR="00E348DA" w:rsidRPr="00E348DA" w:rsidRDefault="00E348DA" w:rsidP="00E348DA">
      <w:pPr>
        <w:pStyle w:val="a4"/>
        <w:spacing w:before="0" w:beforeAutospacing="0" w:after="0" w:afterAutospacing="0"/>
        <w:ind w:firstLine="709"/>
        <w:jc w:val="both"/>
        <w:rPr>
          <w:sz w:val="28"/>
          <w:szCs w:val="28"/>
        </w:rPr>
      </w:pPr>
      <w:r w:rsidRPr="00E348DA">
        <w:rPr>
          <w:sz w:val="28"/>
          <w:szCs w:val="28"/>
        </w:rPr>
        <w:t xml:space="preserve">Таким образом, проект государственного контракта не содержит конкретного значения объема (в точном цифровом значении)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что противоречит части 6 статьи 30 Закона о контрактной системе. </w:t>
      </w:r>
    </w:p>
    <w:p w:rsidR="00E348DA" w:rsidRPr="00E348DA" w:rsidRDefault="00E348DA" w:rsidP="00E348DA">
      <w:pPr>
        <w:pStyle w:val="a4"/>
        <w:spacing w:before="0" w:beforeAutospacing="0" w:after="0" w:afterAutospacing="0"/>
        <w:ind w:firstLine="709"/>
        <w:jc w:val="both"/>
        <w:rPr>
          <w:sz w:val="28"/>
          <w:szCs w:val="28"/>
        </w:rPr>
      </w:pPr>
      <w:r w:rsidRPr="00E348DA">
        <w:rPr>
          <w:sz w:val="28"/>
          <w:szCs w:val="28"/>
        </w:rPr>
        <w:t>Таким образом, заказчиком допущено нарушение части 6 статьи 30 Закона о контрактной системе.</w:t>
      </w:r>
    </w:p>
    <w:p w:rsidR="00E348DA" w:rsidRPr="00E348DA" w:rsidRDefault="00E348DA" w:rsidP="00E348DA">
      <w:pPr>
        <w:pStyle w:val="a4"/>
        <w:spacing w:before="0" w:beforeAutospacing="0" w:after="0" w:afterAutospacing="0"/>
        <w:ind w:firstLine="709"/>
        <w:jc w:val="both"/>
        <w:rPr>
          <w:sz w:val="28"/>
          <w:szCs w:val="28"/>
        </w:rPr>
      </w:pPr>
    </w:p>
    <w:p w:rsidR="00E348DA" w:rsidRPr="007B6703" w:rsidRDefault="00E348DA" w:rsidP="00E348DA">
      <w:pPr>
        <w:pStyle w:val="a4"/>
        <w:spacing w:before="0" w:beforeAutospacing="0" w:after="0" w:afterAutospacing="0"/>
        <w:ind w:firstLine="709"/>
        <w:jc w:val="both"/>
        <w:rPr>
          <w:b/>
          <w:i/>
          <w:sz w:val="28"/>
          <w:szCs w:val="28"/>
        </w:rPr>
      </w:pPr>
      <w:r w:rsidRPr="007B6703">
        <w:rPr>
          <w:b/>
          <w:i/>
          <w:sz w:val="28"/>
          <w:szCs w:val="28"/>
        </w:rPr>
        <w:t>Решение по делу №04-30/</w:t>
      </w:r>
      <w:r>
        <w:rPr>
          <w:b/>
          <w:i/>
          <w:sz w:val="28"/>
          <w:szCs w:val="28"/>
        </w:rPr>
        <w:t>27</w:t>
      </w:r>
      <w:r w:rsidRPr="007B6703">
        <w:rPr>
          <w:b/>
          <w:i/>
          <w:sz w:val="28"/>
          <w:szCs w:val="28"/>
        </w:rPr>
        <w:t>-201</w:t>
      </w:r>
      <w:r>
        <w:rPr>
          <w:b/>
          <w:i/>
          <w:sz w:val="28"/>
          <w:szCs w:val="28"/>
        </w:rPr>
        <w:t>9 (отсутствует перечень работ, которые участник обязан выполнить самостоятельно)</w:t>
      </w:r>
    </w:p>
    <w:p w:rsidR="00E348DA" w:rsidRPr="00E348DA" w:rsidRDefault="00E348DA" w:rsidP="00E348DA">
      <w:pPr>
        <w:pStyle w:val="a4"/>
        <w:spacing w:before="0" w:beforeAutospacing="0" w:after="0" w:afterAutospacing="0"/>
        <w:ind w:firstLine="709"/>
        <w:jc w:val="both"/>
        <w:rPr>
          <w:sz w:val="28"/>
          <w:szCs w:val="28"/>
        </w:rPr>
      </w:pPr>
      <w:proofErr w:type="gramStart"/>
      <w:r w:rsidRPr="00E348DA">
        <w:rPr>
          <w:sz w:val="28"/>
          <w:szCs w:val="28"/>
        </w:rPr>
        <w:t>В соответствии с частью 1 статьи 34 Закона о контрактной системе предусмотрено,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w:t>
      </w:r>
      <w:proofErr w:type="gramEnd"/>
      <w:r w:rsidRPr="00E348DA">
        <w:rPr>
          <w:sz w:val="28"/>
          <w:szCs w:val="28"/>
        </w:rPr>
        <w:t xml:space="preserve"> принять участие в определении поставщика (подрядчика, исполнителя), документация о закупке, заявка, окончательное предложение не </w:t>
      </w:r>
      <w:proofErr w:type="gramStart"/>
      <w:r w:rsidRPr="00E348DA">
        <w:rPr>
          <w:sz w:val="28"/>
          <w:szCs w:val="28"/>
        </w:rPr>
        <w:t>предусмотрены</w:t>
      </w:r>
      <w:proofErr w:type="gramEnd"/>
      <w:r w:rsidRPr="00E348DA">
        <w:rPr>
          <w:sz w:val="28"/>
          <w:szCs w:val="28"/>
        </w:rPr>
        <w:t>.</w:t>
      </w:r>
    </w:p>
    <w:p w:rsidR="00E348DA" w:rsidRPr="00E348DA" w:rsidRDefault="00E348DA" w:rsidP="00E348DA">
      <w:pPr>
        <w:pStyle w:val="a4"/>
        <w:spacing w:before="0" w:beforeAutospacing="0" w:after="0" w:afterAutospacing="0"/>
        <w:ind w:firstLine="709"/>
        <w:jc w:val="both"/>
        <w:rPr>
          <w:sz w:val="28"/>
          <w:szCs w:val="28"/>
        </w:rPr>
      </w:pPr>
      <w:r w:rsidRPr="00E348DA">
        <w:rPr>
          <w:sz w:val="28"/>
          <w:szCs w:val="28"/>
        </w:rPr>
        <w:lastRenderedPageBreak/>
        <w:t>Частью 2 статьи 110.2 Закона о контрактной системе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E348DA" w:rsidRPr="00E348DA" w:rsidRDefault="00E348DA" w:rsidP="00E348DA">
      <w:pPr>
        <w:pStyle w:val="a4"/>
        <w:spacing w:before="0" w:beforeAutospacing="0" w:after="0" w:afterAutospacing="0"/>
        <w:ind w:firstLine="709"/>
        <w:jc w:val="both"/>
        <w:rPr>
          <w:sz w:val="28"/>
          <w:szCs w:val="28"/>
        </w:rPr>
      </w:pPr>
      <w:proofErr w:type="gramStart"/>
      <w:r w:rsidRPr="00E348DA">
        <w:rPr>
          <w:sz w:val="28"/>
          <w:szCs w:val="28"/>
        </w:rPr>
        <w:t xml:space="preserve">Пунктом 2 Постановления Правительства РФ от 15.05.2017 № 570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(далее – Постановление № 570) установлены </w:t>
      </w:r>
      <w:proofErr w:type="gramEnd"/>
    </w:p>
    <w:p w:rsidR="00E348DA" w:rsidRPr="00E348DA" w:rsidRDefault="00E348DA" w:rsidP="00E348DA">
      <w:pPr>
        <w:pStyle w:val="a4"/>
        <w:spacing w:before="0" w:beforeAutospacing="0" w:after="0" w:afterAutospacing="0"/>
        <w:ind w:firstLine="709"/>
        <w:jc w:val="both"/>
        <w:rPr>
          <w:sz w:val="28"/>
          <w:szCs w:val="28"/>
        </w:rPr>
      </w:pPr>
      <w:proofErr w:type="gramStart"/>
      <w:r w:rsidRPr="00E348DA">
        <w:rPr>
          <w:sz w:val="28"/>
          <w:szCs w:val="28"/>
        </w:rPr>
        <w:t>а) возможные виды и объемы работ по строительству, реконструкции объектов капитального строительства на территории Российской Федерации из числа видов работ, утвержденных настоящим постановлением,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подлежат включению заказчиком в документацию о закупке;</w:t>
      </w:r>
      <w:proofErr w:type="gramEnd"/>
    </w:p>
    <w:p w:rsidR="00E348DA" w:rsidRPr="00E348DA" w:rsidRDefault="00E348DA" w:rsidP="00E348DA">
      <w:pPr>
        <w:pStyle w:val="a4"/>
        <w:spacing w:before="0" w:beforeAutospacing="0" w:after="0" w:afterAutospacing="0"/>
        <w:ind w:firstLine="709"/>
        <w:jc w:val="both"/>
        <w:rPr>
          <w:sz w:val="28"/>
          <w:szCs w:val="28"/>
        </w:rPr>
      </w:pPr>
      <w:r w:rsidRPr="00E348DA">
        <w:rPr>
          <w:sz w:val="28"/>
          <w:szCs w:val="28"/>
        </w:rPr>
        <w:t xml:space="preserve">б) конкретные виды и объемы работ из числа видов и объемов работ, предусмотренных подпунктом «а» настоящего пункта, определенные по предложению подрядчика, включаются в государственный и (или) муниципальный контракт </w:t>
      </w:r>
      <w:proofErr w:type="gramStart"/>
      <w:r w:rsidRPr="00E348DA">
        <w:rPr>
          <w:sz w:val="28"/>
          <w:szCs w:val="28"/>
        </w:rPr>
        <w:t>и</w:t>
      </w:r>
      <w:proofErr w:type="gramEnd"/>
      <w:r w:rsidRPr="00E348DA">
        <w:rPr>
          <w:sz w:val="28"/>
          <w:szCs w:val="28"/>
        </w:rPr>
        <w:t xml:space="preserve"> исходя из сметной стоимости этих работ, предусмотренной проектной документацией, в совокупном стоимостном выражении должны составлять:</w:t>
      </w:r>
    </w:p>
    <w:p w:rsidR="00E348DA" w:rsidRPr="00E348DA" w:rsidRDefault="00E348DA" w:rsidP="00E348DA">
      <w:pPr>
        <w:pStyle w:val="a4"/>
        <w:spacing w:before="0" w:beforeAutospacing="0" w:after="0" w:afterAutospacing="0"/>
        <w:ind w:firstLine="709"/>
        <w:jc w:val="both"/>
        <w:rPr>
          <w:sz w:val="28"/>
          <w:szCs w:val="28"/>
        </w:rPr>
      </w:pPr>
      <w:r w:rsidRPr="00E348DA">
        <w:rPr>
          <w:sz w:val="28"/>
          <w:szCs w:val="28"/>
        </w:rPr>
        <w:t>не менее 15 процентов цены государственного и (или) муниципального контракта - со дня вступления в силу настоящего постановления и до 1 июля 2018 г.;</w:t>
      </w:r>
    </w:p>
    <w:p w:rsidR="00E348DA" w:rsidRPr="00E348DA" w:rsidRDefault="00E348DA" w:rsidP="00E348DA">
      <w:pPr>
        <w:pStyle w:val="a4"/>
        <w:spacing w:before="0" w:beforeAutospacing="0" w:after="0" w:afterAutospacing="0"/>
        <w:ind w:firstLine="709"/>
        <w:jc w:val="both"/>
        <w:rPr>
          <w:sz w:val="28"/>
          <w:szCs w:val="28"/>
        </w:rPr>
      </w:pPr>
      <w:r w:rsidRPr="00E348DA">
        <w:rPr>
          <w:sz w:val="28"/>
          <w:szCs w:val="28"/>
        </w:rPr>
        <w:t>не менее 25 процентов цены государственного и (или) муниципального контракта - с 1 июля 2018 г.;</w:t>
      </w:r>
    </w:p>
    <w:p w:rsidR="00E348DA" w:rsidRPr="00E348DA" w:rsidRDefault="00E348DA" w:rsidP="00E348DA">
      <w:pPr>
        <w:pStyle w:val="a4"/>
        <w:spacing w:before="0" w:beforeAutospacing="0" w:after="0" w:afterAutospacing="0"/>
        <w:ind w:firstLine="709"/>
        <w:jc w:val="both"/>
        <w:rPr>
          <w:sz w:val="28"/>
          <w:szCs w:val="28"/>
        </w:rPr>
      </w:pPr>
      <w:proofErr w:type="gramStart"/>
      <w:r w:rsidRPr="00E348DA">
        <w:rPr>
          <w:sz w:val="28"/>
          <w:szCs w:val="28"/>
        </w:rPr>
        <w:t>в) порядок определения размера штрафа, начисляемого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устанавливается Правилами, установленными Постановлением №1042.</w:t>
      </w:r>
      <w:proofErr w:type="gramEnd"/>
    </w:p>
    <w:p w:rsidR="00E348DA" w:rsidRPr="00E348DA" w:rsidRDefault="00E348DA" w:rsidP="00E348DA">
      <w:pPr>
        <w:pStyle w:val="a4"/>
        <w:spacing w:before="0" w:beforeAutospacing="0" w:after="0" w:afterAutospacing="0"/>
        <w:ind w:firstLine="709"/>
        <w:jc w:val="both"/>
        <w:rPr>
          <w:sz w:val="28"/>
          <w:szCs w:val="28"/>
        </w:rPr>
      </w:pPr>
      <w:r w:rsidRPr="00E348DA">
        <w:rPr>
          <w:sz w:val="28"/>
          <w:szCs w:val="28"/>
        </w:rPr>
        <w:t>Пунктом 11.1.5 проекта контракта Заказчиком предусмотрено, что за ненадлежащее исполнение подрядчиком обязательств по выполнению видов и объемов работ по строительству, которые Застройщик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E348DA" w:rsidRPr="00E348DA" w:rsidRDefault="00E348DA" w:rsidP="00E348DA">
      <w:pPr>
        <w:pStyle w:val="a4"/>
        <w:spacing w:before="0" w:beforeAutospacing="0" w:after="0" w:afterAutospacing="0"/>
        <w:ind w:firstLine="709"/>
        <w:jc w:val="both"/>
        <w:rPr>
          <w:sz w:val="28"/>
          <w:szCs w:val="28"/>
        </w:rPr>
      </w:pPr>
      <w:r w:rsidRPr="00E348DA">
        <w:rPr>
          <w:sz w:val="28"/>
          <w:szCs w:val="28"/>
        </w:rPr>
        <w:lastRenderedPageBreak/>
        <w:t xml:space="preserve">Вместе с тем, Комиссией установлено, что в документации об электронном аукционе отсутствует перечень видов работ, которые подрядчик обязан выполнить самостоятельно без привлечения других лиц к исполнению своих обязательств по государственному контракту. </w:t>
      </w:r>
    </w:p>
    <w:p w:rsidR="00E348DA" w:rsidRPr="00E348DA" w:rsidRDefault="00E348DA" w:rsidP="00E348DA">
      <w:pPr>
        <w:pStyle w:val="a4"/>
        <w:spacing w:before="0" w:beforeAutospacing="0" w:after="0" w:afterAutospacing="0"/>
        <w:ind w:firstLine="709"/>
        <w:jc w:val="both"/>
        <w:rPr>
          <w:sz w:val="28"/>
          <w:szCs w:val="28"/>
        </w:rPr>
      </w:pPr>
      <w:r w:rsidRPr="00E348DA">
        <w:rPr>
          <w:sz w:val="28"/>
          <w:szCs w:val="28"/>
        </w:rPr>
        <w:t>На основании изложенного, Комиссия пришла к выводу, что вышеуказанные действия заказчика нарушают часть 2 статьи 110.2 Закона о контрактной системе, пункт 2 Постановления № 570.</w:t>
      </w:r>
    </w:p>
    <w:p w:rsidR="00E348DA" w:rsidRDefault="00E348DA" w:rsidP="00BE3008">
      <w:pPr>
        <w:pStyle w:val="a4"/>
        <w:spacing w:before="0" w:beforeAutospacing="0" w:after="0" w:afterAutospacing="0"/>
        <w:ind w:firstLine="709"/>
        <w:jc w:val="both"/>
        <w:rPr>
          <w:sz w:val="28"/>
          <w:szCs w:val="28"/>
        </w:rPr>
      </w:pPr>
    </w:p>
    <w:p w:rsidR="00E348DA" w:rsidRPr="007B6703" w:rsidRDefault="00E348DA" w:rsidP="00E348DA">
      <w:pPr>
        <w:pStyle w:val="a4"/>
        <w:spacing w:before="0" w:beforeAutospacing="0" w:after="0" w:afterAutospacing="0"/>
        <w:ind w:firstLine="709"/>
        <w:jc w:val="both"/>
        <w:rPr>
          <w:b/>
          <w:i/>
          <w:sz w:val="28"/>
          <w:szCs w:val="28"/>
        </w:rPr>
      </w:pPr>
      <w:r w:rsidRPr="007B6703">
        <w:rPr>
          <w:b/>
          <w:i/>
          <w:sz w:val="28"/>
          <w:szCs w:val="28"/>
        </w:rPr>
        <w:t>Решение по делу №04-30/</w:t>
      </w:r>
      <w:r>
        <w:rPr>
          <w:b/>
          <w:i/>
          <w:sz w:val="28"/>
          <w:szCs w:val="28"/>
        </w:rPr>
        <w:t>3</w:t>
      </w:r>
      <w:r w:rsidR="00F02CDC">
        <w:rPr>
          <w:b/>
          <w:i/>
          <w:sz w:val="28"/>
          <w:szCs w:val="28"/>
        </w:rPr>
        <w:t>8</w:t>
      </w:r>
      <w:r w:rsidRPr="007B6703">
        <w:rPr>
          <w:b/>
          <w:i/>
          <w:sz w:val="28"/>
          <w:szCs w:val="28"/>
        </w:rPr>
        <w:t>-201</w:t>
      </w:r>
      <w:r>
        <w:rPr>
          <w:b/>
          <w:i/>
          <w:sz w:val="28"/>
          <w:szCs w:val="28"/>
        </w:rPr>
        <w:t>9 (отсутствие инструкции по заполнению заявки</w:t>
      </w:r>
      <w:r w:rsidR="008E324C">
        <w:rPr>
          <w:b/>
          <w:i/>
          <w:sz w:val="28"/>
          <w:szCs w:val="28"/>
        </w:rPr>
        <w:t xml:space="preserve"> привело к необоснованному отклонению заявки</w:t>
      </w:r>
      <w:r>
        <w:rPr>
          <w:b/>
          <w:i/>
          <w:sz w:val="28"/>
          <w:szCs w:val="28"/>
        </w:rPr>
        <w:t>)</w:t>
      </w:r>
    </w:p>
    <w:p w:rsidR="00F02CDC" w:rsidRPr="00F02CDC" w:rsidRDefault="00F02CDC" w:rsidP="00F02CDC">
      <w:pPr>
        <w:pStyle w:val="a4"/>
        <w:spacing w:before="0" w:beforeAutospacing="0" w:after="0" w:afterAutospacing="0"/>
        <w:ind w:firstLine="709"/>
        <w:jc w:val="both"/>
        <w:rPr>
          <w:sz w:val="28"/>
          <w:szCs w:val="28"/>
        </w:rPr>
      </w:pPr>
      <w:r w:rsidRPr="00F02CDC">
        <w:rPr>
          <w:color w:val="000000"/>
          <w:sz w:val="28"/>
          <w:szCs w:val="28"/>
        </w:rPr>
        <w:t>По мнению Заявителя, аукционная комиссия заказчика неправомерно не допустила заявк</w:t>
      </w:r>
      <w:proofErr w:type="gramStart"/>
      <w:r w:rsidRPr="00F02CDC">
        <w:rPr>
          <w:color w:val="000000"/>
          <w:sz w:val="28"/>
          <w:szCs w:val="28"/>
        </w:rPr>
        <w:t>у ООО</w:t>
      </w:r>
      <w:proofErr w:type="gramEnd"/>
      <w:r w:rsidRPr="00F02CDC">
        <w:rPr>
          <w:color w:val="000000"/>
          <w:sz w:val="28"/>
          <w:szCs w:val="28"/>
        </w:rPr>
        <w:t xml:space="preserve"> «</w:t>
      </w:r>
      <w:proofErr w:type="spellStart"/>
      <w:r w:rsidRPr="00F02CDC">
        <w:rPr>
          <w:color w:val="000000"/>
          <w:sz w:val="28"/>
          <w:szCs w:val="28"/>
        </w:rPr>
        <w:t>Сибарматура</w:t>
      </w:r>
      <w:proofErr w:type="spellEnd"/>
      <w:r w:rsidRPr="00F02CDC">
        <w:rPr>
          <w:color w:val="000000"/>
          <w:sz w:val="28"/>
          <w:szCs w:val="28"/>
        </w:rPr>
        <w:t>» к участию в электронном аукционе и признала не соответствующей требованиям аукционной документации и Закона о контрактной системе.</w:t>
      </w:r>
    </w:p>
    <w:p w:rsidR="00F02CDC" w:rsidRPr="00F02CDC" w:rsidRDefault="00F02CDC" w:rsidP="00F02CDC">
      <w:pPr>
        <w:pStyle w:val="a4"/>
        <w:spacing w:before="0" w:beforeAutospacing="0" w:after="0" w:afterAutospacing="0"/>
        <w:ind w:firstLine="709"/>
        <w:jc w:val="both"/>
        <w:rPr>
          <w:sz w:val="28"/>
          <w:szCs w:val="28"/>
        </w:rPr>
      </w:pPr>
      <w:r w:rsidRPr="00F02CDC">
        <w:rPr>
          <w:sz w:val="28"/>
          <w:szCs w:val="28"/>
        </w:rPr>
        <w:t xml:space="preserve">В соответствии с пунктом 2 части 1 статьи 64 Закона о контрактной системе </w:t>
      </w:r>
      <w:proofErr w:type="gramStart"/>
      <w:r w:rsidRPr="00F02CDC">
        <w:rPr>
          <w:sz w:val="28"/>
          <w:szCs w:val="28"/>
        </w:rPr>
        <w:t>документация</w:t>
      </w:r>
      <w:proofErr w:type="gramEnd"/>
      <w:r w:rsidRPr="00F02CDC">
        <w:rPr>
          <w:sz w:val="28"/>
          <w:szCs w:val="28"/>
        </w:rPr>
        <w:t xml:space="preserve"> об электронном аукционе наряду с информацией, указанной в извещении о проведении такого аукциона, должна содержать, в том числе, требования к содержанию, составу заявки на участие в таком аукционе в соответствии с частями 3 - 6 статьи 66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F02CDC" w:rsidRPr="00F02CDC" w:rsidRDefault="00F02CDC" w:rsidP="00F02CDC">
      <w:pPr>
        <w:pStyle w:val="a4"/>
        <w:spacing w:before="0" w:beforeAutospacing="0" w:after="0" w:afterAutospacing="0"/>
        <w:ind w:firstLine="709"/>
        <w:jc w:val="both"/>
        <w:rPr>
          <w:sz w:val="28"/>
          <w:szCs w:val="28"/>
        </w:rPr>
      </w:pPr>
      <w:r w:rsidRPr="00F02CDC">
        <w:rPr>
          <w:sz w:val="28"/>
          <w:szCs w:val="28"/>
        </w:rPr>
        <w:t>Согласно части 3 статьи 66 Закона о контрактной системе первая часть заявки на участие в электронном аукционе должна содержать:</w:t>
      </w:r>
    </w:p>
    <w:p w:rsidR="00F02CDC" w:rsidRPr="00F02CDC" w:rsidRDefault="00F02CDC" w:rsidP="00F02CDC">
      <w:pPr>
        <w:pStyle w:val="a4"/>
        <w:spacing w:before="0" w:beforeAutospacing="0" w:after="0" w:afterAutospacing="0"/>
        <w:ind w:firstLine="709"/>
        <w:jc w:val="both"/>
        <w:rPr>
          <w:sz w:val="28"/>
          <w:szCs w:val="28"/>
        </w:rPr>
      </w:pPr>
      <w:r w:rsidRPr="00F02CDC">
        <w:rPr>
          <w:sz w:val="28"/>
          <w:szCs w:val="28"/>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02CDC" w:rsidRPr="00F02CDC" w:rsidRDefault="00F02CDC" w:rsidP="00F02CDC">
      <w:pPr>
        <w:pStyle w:val="a4"/>
        <w:spacing w:before="0" w:beforeAutospacing="0" w:after="0" w:afterAutospacing="0"/>
        <w:ind w:firstLine="709"/>
        <w:jc w:val="both"/>
        <w:rPr>
          <w:sz w:val="28"/>
          <w:szCs w:val="28"/>
        </w:rPr>
      </w:pPr>
      <w:r w:rsidRPr="00F02CDC">
        <w:rPr>
          <w:sz w:val="28"/>
          <w:szCs w:val="28"/>
        </w:rPr>
        <w:t>2) при осуществлении закупки товара или закупки работы, услуги, для выполнения, оказания которых используется товар:</w:t>
      </w:r>
    </w:p>
    <w:p w:rsidR="00F02CDC" w:rsidRPr="00F02CDC" w:rsidRDefault="00F02CDC" w:rsidP="00F02CDC">
      <w:pPr>
        <w:pStyle w:val="a4"/>
        <w:spacing w:before="0" w:beforeAutospacing="0" w:after="0" w:afterAutospacing="0"/>
        <w:ind w:firstLine="709"/>
        <w:jc w:val="both"/>
        <w:rPr>
          <w:sz w:val="28"/>
          <w:szCs w:val="28"/>
        </w:rPr>
      </w:pPr>
      <w:r w:rsidRPr="00F02CDC">
        <w:rPr>
          <w:sz w:val="28"/>
          <w:szCs w:val="28"/>
        </w:rPr>
        <w:t xml:space="preserve">а) наименование страны происхождения товара </w:t>
      </w:r>
      <w:r w:rsidRPr="00F02CDC">
        <w:rPr>
          <w:rStyle w:val="af1"/>
          <w:sz w:val="28"/>
          <w:szCs w:val="28"/>
        </w:rPr>
        <w:t>(в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r w:rsidRPr="00F02CDC">
        <w:rPr>
          <w:sz w:val="28"/>
          <w:szCs w:val="28"/>
        </w:rPr>
        <w:t>;</w:t>
      </w:r>
    </w:p>
    <w:p w:rsidR="00F02CDC" w:rsidRPr="00F02CDC" w:rsidRDefault="00F02CDC" w:rsidP="00F02CDC">
      <w:pPr>
        <w:pStyle w:val="a4"/>
        <w:spacing w:before="0" w:beforeAutospacing="0" w:after="0" w:afterAutospacing="0"/>
        <w:ind w:firstLine="709"/>
        <w:jc w:val="both"/>
        <w:rPr>
          <w:sz w:val="28"/>
          <w:szCs w:val="28"/>
        </w:rPr>
      </w:pPr>
      <w:r w:rsidRPr="00F02CDC">
        <w:rPr>
          <w:sz w:val="28"/>
          <w:szCs w:val="28"/>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w:t>
      </w:r>
      <w:r w:rsidRPr="00F02CDC">
        <w:rPr>
          <w:sz w:val="28"/>
          <w:szCs w:val="28"/>
        </w:rPr>
        <w:lastRenderedPageBreak/>
        <w:t>который обозначен товарным знаком, отличным от товарного знака, указанного в документации об электронном аукционе.</w:t>
      </w:r>
    </w:p>
    <w:p w:rsidR="00F02CDC" w:rsidRPr="00F02CDC" w:rsidRDefault="00F02CDC" w:rsidP="00F02CDC">
      <w:pPr>
        <w:pStyle w:val="a4"/>
        <w:spacing w:before="0" w:beforeAutospacing="0" w:after="0" w:afterAutospacing="0"/>
        <w:ind w:firstLine="709"/>
        <w:jc w:val="both"/>
        <w:rPr>
          <w:sz w:val="28"/>
          <w:szCs w:val="28"/>
        </w:rPr>
      </w:pPr>
      <w:proofErr w:type="gramStart"/>
      <w:r w:rsidRPr="00F02CDC">
        <w:rPr>
          <w:sz w:val="28"/>
          <w:szCs w:val="28"/>
        </w:rPr>
        <w:t>Корреспондирующее</w:t>
      </w:r>
      <w:proofErr w:type="gramEnd"/>
      <w:r w:rsidRPr="00F02CDC">
        <w:rPr>
          <w:sz w:val="28"/>
          <w:szCs w:val="28"/>
        </w:rPr>
        <w:t xml:space="preserve"> указанной норме требования к первой части заявки установлены Заказчиком в пункте 3.2 аукционной документации. </w:t>
      </w:r>
    </w:p>
    <w:p w:rsidR="00F02CDC" w:rsidRPr="00F02CDC" w:rsidRDefault="00F02CDC" w:rsidP="00F02CDC">
      <w:pPr>
        <w:pStyle w:val="a4"/>
        <w:spacing w:before="0" w:beforeAutospacing="0" w:after="0" w:afterAutospacing="0"/>
        <w:ind w:firstLine="709"/>
        <w:jc w:val="both"/>
        <w:rPr>
          <w:sz w:val="28"/>
          <w:szCs w:val="28"/>
        </w:rPr>
      </w:pPr>
      <w:r w:rsidRPr="00F02CDC">
        <w:rPr>
          <w:sz w:val="28"/>
          <w:szCs w:val="28"/>
        </w:rPr>
        <w:t>Извещение о проведении электронного аукциона и аукционная документация не предусматривают ограничение в соответствии со статьей 14 Закона о контрактной системе.</w:t>
      </w:r>
    </w:p>
    <w:p w:rsidR="00F02CDC" w:rsidRPr="00F02CDC" w:rsidRDefault="00F02CDC" w:rsidP="00F02CDC">
      <w:pPr>
        <w:pStyle w:val="a4"/>
        <w:spacing w:before="0" w:beforeAutospacing="0" w:after="0" w:afterAutospacing="0"/>
        <w:ind w:firstLine="709"/>
        <w:jc w:val="both"/>
        <w:rPr>
          <w:sz w:val="28"/>
          <w:szCs w:val="28"/>
        </w:rPr>
      </w:pPr>
      <w:r w:rsidRPr="00F02CDC">
        <w:rPr>
          <w:sz w:val="28"/>
          <w:szCs w:val="28"/>
        </w:rPr>
        <w:t>В соответствии с частью 1 статьи 67 Закона о контрактной системе аукционная комиссия проверяет первые части заявок на участие в электронном аукционе, содержащие информацию, предусмотренную частью 3 статьи 66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F02CDC" w:rsidRPr="00F02CDC" w:rsidRDefault="00F02CDC" w:rsidP="00F02CDC">
      <w:pPr>
        <w:pStyle w:val="a4"/>
        <w:spacing w:before="0" w:beforeAutospacing="0" w:after="0" w:afterAutospacing="0"/>
        <w:ind w:firstLine="709"/>
        <w:jc w:val="both"/>
        <w:rPr>
          <w:sz w:val="28"/>
          <w:szCs w:val="28"/>
        </w:rPr>
      </w:pPr>
      <w:proofErr w:type="gramStart"/>
      <w:r w:rsidRPr="00F02CDC">
        <w:rPr>
          <w:sz w:val="28"/>
          <w:szCs w:val="28"/>
        </w:rPr>
        <w:t>По результатам рассмотрения первых частей заявок на участие в электронном аукционе, содержащих информацию, предусмотренную частью 3 статьи 66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w:t>
      </w:r>
      <w:proofErr w:type="gramEnd"/>
      <w:r w:rsidRPr="00F02CDC">
        <w:rPr>
          <w:sz w:val="28"/>
          <w:szCs w:val="28"/>
        </w:rPr>
        <w:t xml:space="preserve"> и по основаниям, которые предусмотрены частью 4 настоящей статьи (часть 3 статьи 67 Закона о контрактной системе).</w:t>
      </w:r>
    </w:p>
    <w:p w:rsidR="00F02CDC" w:rsidRPr="00F02CDC" w:rsidRDefault="00F02CDC" w:rsidP="00F02CDC">
      <w:pPr>
        <w:pStyle w:val="a4"/>
        <w:spacing w:before="0" w:beforeAutospacing="0" w:after="0" w:afterAutospacing="0"/>
        <w:ind w:firstLine="709"/>
        <w:jc w:val="both"/>
        <w:rPr>
          <w:sz w:val="28"/>
          <w:szCs w:val="28"/>
        </w:rPr>
      </w:pPr>
      <w:r w:rsidRPr="00F02CDC">
        <w:rPr>
          <w:sz w:val="28"/>
          <w:szCs w:val="28"/>
        </w:rPr>
        <w:t>Согласно части 4 статьи 67 Закона о контрактной системе участник электронного аукциона не допускается к участию в нем в случае:</w:t>
      </w:r>
    </w:p>
    <w:p w:rsidR="00F02CDC" w:rsidRPr="00F02CDC" w:rsidRDefault="00F02CDC" w:rsidP="00F02CDC">
      <w:pPr>
        <w:pStyle w:val="a4"/>
        <w:spacing w:before="0" w:beforeAutospacing="0" w:after="0" w:afterAutospacing="0"/>
        <w:ind w:firstLine="709"/>
        <w:jc w:val="both"/>
        <w:rPr>
          <w:sz w:val="28"/>
          <w:szCs w:val="28"/>
        </w:rPr>
      </w:pPr>
      <w:r w:rsidRPr="00F02CDC">
        <w:rPr>
          <w:sz w:val="28"/>
          <w:szCs w:val="28"/>
        </w:rPr>
        <w:t xml:space="preserve">1) </w:t>
      </w:r>
      <w:proofErr w:type="spellStart"/>
      <w:r w:rsidRPr="00F02CDC">
        <w:rPr>
          <w:sz w:val="28"/>
          <w:szCs w:val="28"/>
        </w:rPr>
        <w:t>непредоставления</w:t>
      </w:r>
      <w:proofErr w:type="spellEnd"/>
      <w:r w:rsidRPr="00F02CDC">
        <w:rPr>
          <w:sz w:val="28"/>
          <w:szCs w:val="28"/>
        </w:rPr>
        <w:t xml:space="preserve"> информации, предусмотренной частью 3 статьи 66 настоящего Федерального закона, или предоставления недостоверной информации;</w:t>
      </w:r>
    </w:p>
    <w:p w:rsidR="00F02CDC" w:rsidRPr="00F02CDC" w:rsidRDefault="00F02CDC" w:rsidP="00F02CDC">
      <w:pPr>
        <w:pStyle w:val="a4"/>
        <w:spacing w:before="0" w:beforeAutospacing="0" w:after="0" w:afterAutospacing="0"/>
        <w:ind w:firstLine="709"/>
        <w:jc w:val="both"/>
        <w:rPr>
          <w:sz w:val="28"/>
          <w:szCs w:val="28"/>
        </w:rPr>
      </w:pPr>
      <w:r w:rsidRPr="00F02CDC">
        <w:rPr>
          <w:sz w:val="28"/>
          <w:szCs w:val="28"/>
        </w:rPr>
        <w:t>2) несоответствия информации, предусмотренной частью 3 статьи 66 настоящего Федерального закона, требованиям документации о таком аукционе.</w:t>
      </w:r>
    </w:p>
    <w:p w:rsidR="00F02CDC" w:rsidRPr="00F02CDC" w:rsidRDefault="00F02CDC" w:rsidP="00F02CDC">
      <w:pPr>
        <w:pStyle w:val="a4"/>
        <w:spacing w:before="0" w:beforeAutospacing="0" w:after="0" w:afterAutospacing="0"/>
        <w:ind w:firstLine="709"/>
        <w:jc w:val="both"/>
        <w:rPr>
          <w:sz w:val="28"/>
          <w:szCs w:val="28"/>
        </w:rPr>
      </w:pPr>
      <w:r w:rsidRPr="00F02CDC">
        <w:rPr>
          <w:sz w:val="28"/>
          <w:szCs w:val="28"/>
        </w:rPr>
        <w:t xml:space="preserve">Заявка участника </w:t>
      </w:r>
      <w:r w:rsidRPr="00F02CDC">
        <w:rPr>
          <w:color w:val="000000"/>
          <w:sz w:val="28"/>
          <w:szCs w:val="28"/>
        </w:rPr>
        <w:t>ООО «</w:t>
      </w:r>
      <w:proofErr w:type="spellStart"/>
      <w:r w:rsidRPr="00F02CDC">
        <w:rPr>
          <w:color w:val="000000"/>
          <w:sz w:val="28"/>
          <w:szCs w:val="28"/>
        </w:rPr>
        <w:t>Сибарматура</w:t>
      </w:r>
      <w:proofErr w:type="spellEnd"/>
      <w:r w:rsidRPr="00F02CDC">
        <w:rPr>
          <w:color w:val="000000"/>
          <w:sz w:val="28"/>
          <w:szCs w:val="28"/>
        </w:rPr>
        <w:t>», в</w:t>
      </w:r>
      <w:r w:rsidRPr="00F02CDC">
        <w:rPr>
          <w:sz w:val="28"/>
          <w:szCs w:val="28"/>
        </w:rPr>
        <w:t xml:space="preserve"> соответствии с протоколом № 10-01 ЭА-19 от 21.03.2019 рассмотрения заявок на участие в электронном аукционе, была не допущена к участию в электронном аукционе с обоснованием: непредставление участником аукциона информации, предусмотренной подпунктом «а» пункта 1 части 3 статьи 66 Закона о контрактной системе, пунктом 3.2 Документации </w:t>
      </w:r>
      <w:proofErr w:type="gramStart"/>
      <w:r w:rsidRPr="00F02CDC">
        <w:rPr>
          <w:sz w:val="28"/>
          <w:szCs w:val="28"/>
        </w:rPr>
        <w:t>о</w:t>
      </w:r>
      <w:proofErr w:type="gramEnd"/>
      <w:r w:rsidRPr="00F02CDC">
        <w:rPr>
          <w:sz w:val="28"/>
          <w:szCs w:val="28"/>
        </w:rPr>
        <w:t xml:space="preserve"> электронном аукционе: </w:t>
      </w:r>
      <w:r w:rsidRPr="00F02CDC">
        <w:rPr>
          <w:rStyle w:val="ac"/>
          <w:sz w:val="28"/>
          <w:szCs w:val="28"/>
        </w:rPr>
        <w:t xml:space="preserve">не указано наименование страны происхождения товара. </w:t>
      </w:r>
    </w:p>
    <w:p w:rsidR="00F02CDC" w:rsidRPr="00F02CDC" w:rsidRDefault="00F02CDC" w:rsidP="00F02CDC">
      <w:pPr>
        <w:pStyle w:val="a4"/>
        <w:spacing w:before="0" w:beforeAutospacing="0" w:after="0" w:afterAutospacing="0"/>
        <w:ind w:firstLine="709"/>
        <w:jc w:val="both"/>
        <w:rPr>
          <w:sz w:val="28"/>
          <w:szCs w:val="28"/>
        </w:rPr>
      </w:pPr>
      <w:r w:rsidRPr="00F02CDC">
        <w:rPr>
          <w:sz w:val="28"/>
          <w:szCs w:val="28"/>
        </w:rPr>
        <w:t>Однако, как установлено Комиссией Магаданского УФАС России, предоставление наименования страны происхождения товара в составе первых частей заявок на участие в рассматриваемом электронном аукционе не требовалось.</w:t>
      </w:r>
    </w:p>
    <w:p w:rsidR="00F02CDC" w:rsidRPr="00F02CDC" w:rsidRDefault="00F02CDC" w:rsidP="00F02CDC">
      <w:pPr>
        <w:pStyle w:val="a4"/>
        <w:spacing w:before="0" w:beforeAutospacing="0" w:after="0" w:afterAutospacing="0"/>
        <w:ind w:firstLine="709"/>
        <w:jc w:val="both"/>
        <w:rPr>
          <w:sz w:val="28"/>
          <w:szCs w:val="28"/>
        </w:rPr>
      </w:pPr>
      <w:r w:rsidRPr="00F02CDC">
        <w:rPr>
          <w:sz w:val="28"/>
          <w:szCs w:val="28"/>
        </w:rPr>
        <w:t>Таким образом, аукционная комиссия заказчика неправомерно не допустила к участию в электронном аукционе заявки участников № 115, № 131, чем нарушила пункт 1 части 4 статьи 67 Закона о контрактной системе.</w:t>
      </w:r>
    </w:p>
    <w:p w:rsidR="00F02CDC" w:rsidRPr="00F02CDC" w:rsidRDefault="00F02CDC" w:rsidP="00F02CDC">
      <w:pPr>
        <w:pStyle w:val="a4"/>
        <w:spacing w:before="0" w:beforeAutospacing="0" w:after="0" w:afterAutospacing="0"/>
        <w:ind w:firstLine="709"/>
        <w:jc w:val="both"/>
        <w:rPr>
          <w:sz w:val="28"/>
          <w:szCs w:val="28"/>
        </w:rPr>
      </w:pPr>
      <w:r w:rsidRPr="00F02CDC">
        <w:rPr>
          <w:sz w:val="28"/>
          <w:szCs w:val="28"/>
        </w:rPr>
        <w:lastRenderedPageBreak/>
        <w:t>Указанное нарушение образует признаки административного правонарушения, ответственность за которое предусмотрена частью 2 статьи 7.30 КоАП РФ.</w:t>
      </w:r>
    </w:p>
    <w:p w:rsidR="00E348DA" w:rsidRDefault="00E348DA" w:rsidP="00BE3008">
      <w:pPr>
        <w:pStyle w:val="a4"/>
        <w:spacing w:before="0" w:beforeAutospacing="0" w:after="0" w:afterAutospacing="0"/>
        <w:ind w:firstLine="709"/>
        <w:jc w:val="both"/>
        <w:rPr>
          <w:sz w:val="28"/>
          <w:szCs w:val="28"/>
        </w:rPr>
      </w:pPr>
    </w:p>
    <w:p w:rsidR="00F02CDC" w:rsidRPr="007B6703" w:rsidRDefault="00F02CDC" w:rsidP="00F02CDC">
      <w:pPr>
        <w:pStyle w:val="a4"/>
        <w:spacing w:before="0" w:beforeAutospacing="0" w:after="0" w:afterAutospacing="0"/>
        <w:ind w:firstLine="709"/>
        <w:jc w:val="both"/>
        <w:rPr>
          <w:b/>
          <w:i/>
          <w:sz w:val="28"/>
          <w:szCs w:val="28"/>
        </w:rPr>
      </w:pPr>
      <w:r w:rsidRPr="007B6703">
        <w:rPr>
          <w:b/>
          <w:i/>
          <w:sz w:val="28"/>
          <w:szCs w:val="28"/>
        </w:rPr>
        <w:t>Решение по делу №04-30/</w:t>
      </w:r>
      <w:r>
        <w:rPr>
          <w:b/>
          <w:i/>
          <w:sz w:val="28"/>
          <w:szCs w:val="28"/>
        </w:rPr>
        <w:t>41</w:t>
      </w:r>
      <w:r w:rsidRPr="007B6703">
        <w:rPr>
          <w:b/>
          <w:i/>
          <w:sz w:val="28"/>
          <w:szCs w:val="28"/>
        </w:rPr>
        <w:t>-201</w:t>
      </w:r>
      <w:r>
        <w:rPr>
          <w:b/>
          <w:i/>
          <w:sz w:val="28"/>
          <w:szCs w:val="28"/>
        </w:rPr>
        <w:t>9 (</w:t>
      </w:r>
      <w:proofErr w:type="spellStart"/>
      <w:r>
        <w:rPr>
          <w:b/>
          <w:i/>
          <w:sz w:val="28"/>
          <w:szCs w:val="28"/>
        </w:rPr>
        <w:t>неустановление</w:t>
      </w:r>
      <w:proofErr w:type="spellEnd"/>
      <w:r>
        <w:rPr>
          <w:b/>
          <w:i/>
          <w:sz w:val="28"/>
          <w:szCs w:val="28"/>
        </w:rPr>
        <w:t xml:space="preserve"> дополнительных требований к участникам закупки)</w:t>
      </w:r>
    </w:p>
    <w:p w:rsidR="00F02CDC" w:rsidRPr="00F02CDC" w:rsidRDefault="00F02CDC" w:rsidP="00F02CDC">
      <w:pPr>
        <w:pStyle w:val="a4"/>
        <w:spacing w:before="0" w:beforeAutospacing="0" w:after="0" w:afterAutospacing="0"/>
        <w:ind w:firstLine="709"/>
        <w:jc w:val="both"/>
        <w:rPr>
          <w:sz w:val="28"/>
          <w:szCs w:val="28"/>
        </w:rPr>
      </w:pPr>
      <w:r w:rsidRPr="00F02CDC">
        <w:rPr>
          <w:sz w:val="28"/>
          <w:szCs w:val="28"/>
        </w:rPr>
        <w:t>Согласно части 2 статьи 31 Закона о контрактной системе,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F02CDC" w:rsidRPr="00F02CDC" w:rsidRDefault="00F02CDC" w:rsidP="00F02CDC">
      <w:pPr>
        <w:pStyle w:val="a4"/>
        <w:spacing w:before="0" w:beforeAutospacing="0" w:after="0" w:afterAutospacing="0"/>
        <w:ind w:firstLine="709"/>
        <w:jc w:val="both"/>
        <w:rPr>
          <w:sz w:val="28"/>
          <w:szCs w:val="28"/>
        </w:rPr>
      </w:pPr>
      <w:r w:rsidRPr="00F02CDC">
        <w:rPr>
          <w:sz w:val="28"/>
          <w:szCs w:val="28"/>
        </w:rPr>
        <w:t>1) финансовых ресурсов для исполнения контракта;</w:t>
      </w:r>
    </w:p>
    <w:p w:rsidR="00F02CDC" w:rsidRPr="00F02CDC" w:rsidRDefault="00F02CDC" w:rsidP="00F02CDC">
      <w:pPr>
        <w:pStyle w:val="a4"/>
        <w:spacing w:before="0" w:beforeAutospacing="0" w:after="0" w:afterAutospacing="0"/>
        <w:ind w:firstLine="709"/>
        <w:jc w:val="both"/>
        <w:rPr>
          <w:sz w:val="28"/>
          <w:szCs w:val="28"/>
        </w:rPr>
      </w:pPr>
      <w:r w:rsidRPr="00F02CDC">
        <w:rPr>
          <w:sz w:val="28"/>
          <w:szCs w:val="28"/>
        </w:rPr>
        <w:t>2) на праве собственности или ином законном основании оборудования и других материальных ресурсов для исполнения контракта;</w:t>
      </w:r>
    </w:p>
    <w:p w:rsidR="00F02CDC" w:rsidRPr="00F02CDC" w:rsidRDefault="00F02CDC" w:rsidP="00F02CDC">
      <w:pPr>
        <w:pStyle w:val="a4"/>
        <w:spacing w:before="0" w:beforeAutospacing="0" w:after="0" w:afterAutospacing="0"/>
        <w:ind w:firstLine="709"/>
        <w:jc w:val="both"/>
        <w:rPr>
          <w:sz w:val="28"/>
          <w:szCs w:val="28"/>
        </w:rPr>
      </w:pPr>
      <w:r w:rsidRPr="00F02CDC">
        <w:rPr>
          <w:sz w:val="28"/>
          <w:szCs w:val="28"/>
        </w:rPr>
        <w:t>3) опыта работы, связанного с предметом контракта, и деловой репутации;</w:t>
      </w:r>
    </w:p>
    <w:p w:rsidR="00F02CDC" w:rsidRPr="00F02CDC" w:rsidRDefault="00F02CDC" w:rsidP="00F02CDC">
      <w:pPr>
        <w:pStyle w:val="a4"/>
        <w:spacing w:before="0" w:beforeAutospacing="0" w:after="0" w:afterAutospacing="0"/>
        <w:ind w:firstLine="709"/>
        <w:jc w:val="both"/>
        <w:rPr>
          <w:sz w:val="28"/>
          <w:szCs w:val="28"/>
        </w:rPr>
      </w:pPr>
      <w:r w:rsidRPr="00F02CDC">
        <w:rPr>
          <w:sz w:val="28"/>
          <w:szCs w:val="28"/>
        </w:rPr>
        <w:t>4) необходимого количества специалистов и иных работников определенного уровня квалификации для исполнения контракта.</w:t>
      </w:r>
    </w:p>
    <w:p w:rsidR="00F02CDC" w:rsidRPr="00F02CDC" w:rsidRDefault="00F02CDC" w:rsidP="00F02CDC">
      <w:pPr>
        <w:pStyle w:val="a4"/>
        <w:spacing w:before="0" w:beforeAutospacing="0" w:after="0" w:afterAutospacing="0"/>
        <w:ind w:firstLine="709"/>
        <w:jc w:val="both"/>
        <w:rPr>
          <w:sz w:val="28"/>
          <w:szCs w:val="28"/>
        </w:rPr>
      </w:pPr>
      <w:r w:rsidRPr="00F02CDC">
        <w:rPr>
          <w:sz w:val="28"/>
          <w:szCs w:val="28"/>
        </w:rPr>
        <w:t xml:space="preserve">В соответствии с частью 3 статьи 31 Закона о контрактной системе, перечень документов, которые подтверждают соответствие участников закупок дополнительным требованиям, указанным </w:t>
      </w:r>
      <w:proofErr w:type="gramStart"/>
      <w:r w:rsidRPr="00F02CDC">
        <w:rPr>
          <w:sz w:val="28"/>
          <w:szCs w:val="28"/>
        </w:rPr>
        <w:t>в</w:t>
      </w:r>
      <w:proofErr w:type="gramEnd"/>
      <w:r w:rsidRPr="00F02CDC">
        <w:rPr>
          <w:sz w:val="28"/>
          <w:szCs w:val="28"/>
        </w:rPr>
        <w:t xml:space="preserve"> </w:t>
      </w:r>
      <w:proofErr w:type="gramStart"/>
      <w:r w:rsidRPr="00F02CDC">
        <w:rPr>
          <w:sz w:val="28"/>
          <w:szCs w:val="28"/>
        </w:rPr>
        <w:t>частями</w:t>
      </w:r>
      <w:proofErr w:type="gramEnd"/>
      <w:r w:rsidRPr="00F02CDC">
        <w:rPr>
          <w:sz w:val="28"/>
          <w:szCs w:val="28"/>
        </w:rPr>
        <w:t xml:space="preserve"> 2 и 2.1 статьи 31 Закона о контрактной системе, устанавливается Правительством Российской Федерации.</w:t>
      </w:r>
    </w:p>
    <w:p w:rsidR="00F02CDC" w:rsidRPr="00F02CDC" w:rsidRDefault="00F02CDC" w:rsidP="00F02CDC">
      <w:pPr>
        <w:pStyle w:val="a4"/>
        <w:spacing w:before="0" w:beforeAutospacing="0" w:after="0" w:afterAutospacing="0"/>
        <w:ind w:firstLine="709"/>
        <w:jc w:val="both"/>
        <w:rPr>
          <w:sz w:val="28"/>
          <w:szCs w:val="28"/>
        </w:rPr>
      </w:pPr>
      <w:r w:rsidRPr="00F02CDC">
        <w:rPr>
          <w:sz w:val="28"/>
          <w:szCs w:val="28"/>
        </w:rPr>
        <w:t xml:space="preserve">Согласно части 4 статьи 31 Закона о контрактной системе, в случае установления Правительством Российской Федерации в соответствии с частями 2 и 2.1 статьи 31 Закона о контрактной системе дополнительных требований к участникам закупок </w:t>
      </w:r>
      <w:r w:rsidRPr="00F02CDC">
        <w:rPr>
          <w:rStyle w:val="ac"/>
          <w:sz w:val="28"/>
          <w:szCs w:val="28"/>
        </w:rPr>
        <w:t>заказчики при определении поставщиков (подрядчиков, исполнителей) обязаны устанавливать такие дополнительные требования.</w:t>
      </w:r>
    </w:p>
    <w:p w:rsidR="00F02CDC" w:rsidRPr="00F02CDC" w:rsidRDefault="00F02CDC" w:rsidP="00F02CDC">
      <w:pPr>
        <w:pStyle w:val="a4"/>
        <w:spacing w:before="0" w:beforeAutospacing="0" w:after="0" w:afterAutospacing="0"/>
        <w:ind w:firstLine="709"/>
        <w:jc w:val="both"/>
        <w:rPr>
          <w:sz w:val="28"/>
          <w:szCs w:val="28"/>
        </w:rPr>
      </w:pPr>
      <w:r w:rsidRPr="00F02CDC">
        <w:rPr>
          <w:sz w:val="28"/>
          <w:szCs w:val="28"/>
        </w:rPr>
        <w:t>В соответствии с частью 5 статьи 31 Закона о контрактной системе, информация об установленных требованиях в соответствии с частями 1, 1.1, 2 и 2.1 статьи 31 Закона о контрактной системе указывается заказчиком в извещении об осуществлении закупки и документации о закупке.</w:t>
      </w:r>
    </w:p>
    <w:p w:rsidR="00F02CDC" w:rsidRPr="00F02CDC" w:rsidRDefault="00F02CDC" w:rsidP="00F02CDC">
      <w:pPr>
        <w:pStyle w:val="a4"/>
        <w:spacing w:before="0" w:beforeAutospacing="0" w:after="0" w:afterAutospacing="0"/>
        <w:ind w:firstLine="709"/>
        <w:jc w:val="both"/>
        <w:rPr>
          <w:sz w:val="28"/>
          <w:szCs w:val="28"/>
        </w:rPr>
      </w:pPr>
      <w:proofErr w:type="gramStart"/>
      <w:r w:rsidRPr="00F02CDC">
        <w:rPr>
          <w:sz w:val="28"/>
          <w:szCs w:val="28"/>
        </w:rPr>
        <w:t>Постановлением № 99 от 04.02.2015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w:t>
      </w:r>
      <w:proofErr w:type="gramEnd"/>
      <w:r w:rsidRPr="00F02CDC">
        <w:rPr>
          <w:sz w:val="28"/>
          <w:szCs w:val="28"/>
        </w:rPr>
        <w:t xml:space="preserve"> </w:t>
      </w:r>
      <w:proofErr w:type="gramStart"/>
      <w:r w:rsidRPr="00F02CDC">
        <w:rPr>
          <w:sz w:val="28"/>
          <w:szCs w:val="28"/>
        </w:rPr>
        <w:t xml:space="preserve">требованиям» (далее - </w:t>
      </w:r>
      <w:r w:rsidRPr="00F02CDC">
        <w:rPr>
          <w:sz w:val="28"/>
          <w:szCs w:val="28"/>
        </w:rPr>
        <w:lastRenderedPageBreak/>
        <w:t xml:space="preserve">Постановление № 99 от 04.02.2015) </w:t>
      </w:r>
      <w:r w:rsidRPr="00F02CDC">
        <w:rPr>
          <w:rStyle w:val="ac"/>
          <w:sz w:val="28"/>
          <w:szCs w:val="28"/>
        </w:rPr>
        <w:t>установлены дополнительные требования к участникам закупки</w:t>
      </w:r>
      <w:r w:rsidRPr="00F02CDC">
        <w:rPr>
          <w:sz w:val="28"/>
          <w:szCs w:val="28"/>
        </w:rPr>
        <w:t xml:space="preserve"> отдельных видов товаров, работ, услуг, случаи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документы, подтверждающие соответствие участников закупки указанным</w:t>
      </w:r>
      <w:proofErr w:type="gramEnd"/>
      <w:r w:rsidRPr="00F02CDC">
        <w:rPr>
          <w:sz w:val="28"/>
          <w:szCs w:val="28"/>
        </w:rPr>
        <w:t xml:space="preserve"> дополнительным требованиям.</w:t>
      </w:r>
    </w:p>
    <w:p w:rsidR="00F02CDC" w:rsidRPr="00F02CDC" w:rsidRDefault="00F02CDC" w:rsidP="00F02CDC">
      <w:pPr>
        <w:pStyle w:val="a4"/>
        <w:spacing w:before="0" w:beforeAutospacing="0" w:after="0" w:afterAutospacing="0"/>
        <w:ind w:firstLine="709"/>
        <w:jc w:val="both"/>
        <w:rPr>
          <w:sz w:val="28"/>
          <w:szCs w:val="28"/>
        </w:rPr>
      </w:pPr>
      <w:r w:rsidRPr="00F02CDC">
        <w:rPr>
          <w:sz w:val="28"/>
          <w:szCs w:val="28"/>
        </w:rPr>
        <w:t>Согласно пункту 1 Постановления № 99 от 04.02.2015, дополнительные требования к участникам закупки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установлены в приложении № 1 к Постановлению № 99 от 04.02.2015.</w:t>
      </w:r>
    </w:p>
    <w:p w:rsidR="00F02CDC" w:rsidRPr="00F02CDC" w:rsidRDefault="00F02CDC" w:rsidP="00F02CDC">
      <w:pPr>
        <w:pStyle w:val="a4"/>
        <w:spacing w:before="0" w:beforeAutospacing="0" w:after="0" w:afterAutospacing="0"/>
        <w:ind w:firstLine="709"/>
        <w:jc w:val="both"/>
        <w:rPr>
          <w:sz w:val="28"/>
          <w:szCs w:val="28"/>
        </w:rPr>
      </w:pPr>
      <w:proofErr w:type="gramStart"/>
      <w:r w:rsidRPr="00F02CDC">
        <w:rPr>
          <w:sz w:val="28"/>
          <w:szCs w:val="28"/>
        </w:rPr>
        <w:t>В соответствии с пунктом 2 приложения № 1 к Постановлению № 99 от 04.02.2015 (в редакции, действующей на дату размещения извещения о проведении электронного аукциона) установлено, что при выполнении работ строительных, включенных в коды 41.2, 42, 43 (кроме кода 43.13) Общероссийского классификатора продукции по видам экономической деятельности (ОКПД) ОК 034-2014, в случае, если начальная (максимальная) цена контракта (цена лота) превышает 10 млн</w:t>
      </w:r>
      <w:proofErr w:type="gramEnd"/>
      <w:r w:rsidRPr="00F02CDC">
        <w:rPr>
          <w:sz w:val="28"/>
          <w:szCs w:val="28"/>
        </w:rPr>
        <w:t xml:space="preserve">. рублей, дополнительным требованием к участникам закупки работ строительных, является наличие опыта исполнения (с учетом правопреемства) одного контракта (договора) на выполнение соответствующих работ строительных за последние 3 года до даты подачи заявки на участие в закупке. При этом стоимость такого исполненного контракта (договора) составляет не менее 20 процентов начальной (максимальной) цены контракта, договора (цены лота), на </w:t>
      </w:r>
      <w:proofErr w:type="gramStart"/>
      <w:r w:rsidRPr="00F02CDC">
        <w:rPr>
          <w:sz w:val="28"/>
          <w:szCs w:val="28"/>
        </w:rPr>
        <w:t>право</w:t>
      </w:r>
      <w:proofErr w:type="gramEnd"/>
      <w:r w:rsidRPr="00F02CDC">
        <w:rPr>
          <w:sz w:val="28"/>
          <w:szCs w:val="28"/>
        </w:rPr>
        <w:t xml:space="preserve"> заключить который проводится закупка. </w:t>
      </w:r>
      <w:proofErr w:type="gramStart"/>
      <w:r w:rsidRPr="00F02CDC">
        <w:rPr>
          <w:sz w:val="28"/>
          <w:szCs w:val="28"/>
        </w:rPr>
        <w:t>Для подтверждения соответствия указанному требованию участник представляет в составе заявки на участие в закупке копию исполненного контракта (договора); копию акта (актов) выполненных работ, содержащего (содержащих) все обязательные реквизиты, установленные частью 2 статьи 9 Федерального закона от 06.12.2011 № 402-ФЗ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rsidRPr="00F02CDC">
        <w:rPr>
          <w:sz w:val="28"/>
          <w:szCs w:val="28"/>
        </w:rPr>
        <w:t xml:space="preserve"> </w:t>
      </w:r>
      <w:proofErr w:type="gramStart"/>
      <w:r w:rsidRPr="00F02CDC">
        <w:rPr>
          <w:sz w:val="28"/>
          <w:szCs w:val="28"/>
        </w:rPr>
        <w:t>Указанный документ (документы) должен быть подписан (подписаны) не ранее чем за 3 года до даты окончания срока подачи заявок на участие в закупке; копию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w:t>
      </w:r>
      <w:proofErr w:type="gramEnd"/>
      <w:r w:rsidRPr="00F02CDC">
        <w:rPr>
          <w:sz w:val="28"/>
          <w:szCs w:val="28"/>
        </w:rPr>
        <w:t xml:space="preserve"> Указанный документ (документы) должен быть </w:t>
      </w:r>
      <w:r w:rsidRPr="00F02CDC">
        <w:rPr>
          <w:sz w:val="28"/>
          <w:szCs w:val="28"/>
        </w:rPr>
        <w:lastRenderedPageBreak/>
        <w:t>подписан (подписаны) не ранее чем за 3 года до даты окончания срока подачи заявок на участие в закупке.</w:t>
      </w:r>
    </w:p>
    <w:p w:rsidR="00F02CDC" w:rsidRPr="00F02CDC" w:rsidRDefault="00F02CDC" w:rsidP="00F02CDC">
      <w:pPr>
        <w:pStyle w:val="a4"/>
        <w:spacing w:before="0" w:beforeAutospacing="0" w:after="0" w:afterAutospacing="0"/>
        <w:ind w:firstLine="709"/>
        <w:jc w:val="both"/>
        <w:rPr>
          <w:sz w:val="28"/>
          <w:szCs w:val="28"/>
        </w:rPr>
      </w:pPr>
      <w:r w:rsidRPr="00F02CDC">
        <w:rPr>
          <w:sz w:val="28"/>
          <w:szCs w:val="28"/>
        </w:rPr>
        <w:t>Предметом закупки является выполнение работ по капитальному ремонту здания Административный корпус УФСИН.</w:t>
      </w:r>
    </w:p>
    <w:p w:rsidR="00F02CDC" w:rsidRPr="00F02CDC" w:rsidRDefault="00F02CDC" w:rsidP="00F02CDC">
      <w:pPr>
        <w:pStyle w:val="a4"/>
        <w:spacing w:before="0" w:beforeAutospacing="0" w:after="0" w:afterAutospacing="0"/>
        <w:ind w:firstLine="709"/>
        <w:jc w:val="both"/>
        <w:rPr>
          <w:sz w:val="28"/>
          <w:szCs w:val="28"/>
        </w:rPr>
      </w:pPr>
      <w:r w:rsidRPr="00F02CDC">
        <w:rPr>
          <w:sz w:val="28"/>
          <w:szCs w:val="28"/>
        </w:rPr>
        <w:t xml:space="preserve">В </w:t>
      </w:r>
      <w:r w:rsidRPr="00F02CDC">
        <w:rPr>
          <w:color w:val="0000FF"/>
          <w:sz w:val="28"/>
          <w:szCs w:val="28"/>
          <w:u w:val="single"/>
        </w:rPr>
        <w:t xml:space="preserve">извещении о проведении электронного аукциона от 25.03.2019 № 0347100000419000041 </w:t>
      </w:r>
      <w:r w:rsidRPr="00F02CDC">
        <w:rPr>
          <w:sz w:val="28"/>
          <w:szCs w:val="28"/>
        </w:rPr>
        <w:t xml:space="preserve">заказчиком </w:t>
      </w:r>
      <w:proofErr w:type="spellStart"/>
      <w:r w:rsidRPr="00F02CDC">
        <w:rPr>
          <w:sz w:val="28"/>
          <w:szCs w:val="28"/>
        </w:rPr>
        <w:t>определенкод</w:t>
      </w:r>
      <w:proofErr w:type="spellEnd"/>
      <w:r w:rsidRPr="00F02CDC">
        <w:rPr>
          <w:sz w:val="28"/>
          <w:szCs w:val="28"/>
        </w:rPr>
        <w:t xml:space="preserve"> 41.20.40.000 (ОКПД) ОК 034-2014. Начальная (максимальная) цена контракта составляет 12 531 057,00  руб. Следовательно, положения пункта 2 приложения № 1 к Постановлению № 99 от 04.02.2015 распространяют свое действие на данную закупку.</w:t>
      </w:r>
    </w:p>
    <w:p w:rsidR="00F02CDC" w:rsidRPr="00F02CDC" w:rsidRDefault="00F02CDC" w:rsidP="00F02CDC">
      <w:pPr>
        <w:pStyle w:val="a4"/>
        <w:spacing w:before="0" w:beforeAutospacing="0" w:after="0" w:afterAutospacing="0"/>
        <w:ind w:firstLine="709"/>
        <w:jc w:val="both"/>
        <w:rPr>
          <w:sz w:val="28"/>
          <w:szCs w:val="28"/>
        </w:rPr>
      </w:pPr>
      <w:proofErr w:type="gramStart"/>
      <w:r w:rsidRPr="00F02CDC">
        <w:rPr>
          <w:sz w:val="28"/>
          <w:szCs w:val="28"/>
        </w:rPr>
        <w:t>В соответствии с пунктом 6 части 5 статьи 63 Закона о контрактной системе, в извещении о проведении электронного аукциона наряду с информацией, указанной в статье 42 Закона о контрактной системе, указываются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пунктом 1 части 1, частей 2 и 2.1 (при</w:t>
      </w:r>
      <w:proofErr w:type="gramEnd"/>
      <w:r w:rsidRPr="00F02CDC">
        <w:rPr>
          <w:sz w:val="28"/>
          <w:szCs w:val="28"/>
        </w:rPr>
        <w:t xml:space="preserve"> </w:t>
      </w:r>
      <w:proofErr w:type="gramStart"/>
      <w:r w:rsidRPr="00F02CDC">
        <w:rPr>
          <w:sz w:val="28"/>
          <w:szCs w:val="28"/>
        </w:rPr>
        <w:t>наличии</w:t>
      </w:r>
      <w:proofErr w:type="gramEnd"/>
      <w:r w:rsidRPr="00F02CDC">
        <w:rPr>
          <w:sz w:val="28"/>
          <w:szCs w:val="28"/>
        </w:rPr>
        <w:t xml:space="preserve"> таких требований) статьи 31 Закона о контрактной системе, а также требование, предъявляемое к участникам такого аукциона в соответствии с частью 1.1 (при наличии такого требования) статьи 31 Закона о контрактной системе.</w:t>
      </w:r>
    </w:p>
    <w:p w:rsidR="00F02CDC" w:rsidRPr="00F02CDC" w:rsidRDefault="00F02CDC" w:rsidP="00F02CDC">
      <w:pPr>
        <w:pStyle w:val="a4"/>
        <w:spacing w:before="0" w:beforeAutospacing="0" w:after="0" w:afterAutospacing="0"/>
        <w:ind w:firstLine="709"/>
        <w:jc w:val="both"/>
        <w:rPr>
          <w:sz w:val="28"/>
          <w:szCs w:val="28"/>
        </w:rPr>
      </w:pPr>
      <w:proofErr w:type="gramStart"/>
      <w:r w:rsidRPr="00F02CDC">
        <w:rPr>
          <w:sz w:val="28"/>
          <w:szCs w:val="28"/>
        </w:rPr>
        <w:t>Согласно части 3 статьи 64 Закона о контрактной системе, документация об электронном аукционе наряду с предусмотренной частью 1 статьи 64 Закона о контрактной системе информацией, содержит требования к участникам такого аукциона, установленные в соответствии с частью 1, частями 1.1, 2 и 2.1 (при наличии таких требований) статьи 31 Закона о контрактной системе.</w:t>
      </w:r>
      <w:proofErr w:type="gramEnd"/>
    </w:p>
    <w:p w:rsidR="00F02CDC" w:rsidRPr="00F02CDC" w:rsidRDefault="00F02CDC" w:rsidP="00F02CDC">
      <w:pPr>
        <w:pStyle w:val="a4"/>
        <w:spacing w:before="0" w:beforeAutospacing="0" w:after="0" w:afterAutospacing="0"/>
        <w:ind w:firstLine="709"/>
        <w:jc w:val="both"/>
        <w:rPr>
          <w:sz w:val="28"/>
          <w:szCs w:val="28"/>
        </w:rPr>
      </w:pPr>
      <w:proofErr w:type="gramStart"/>
      <w:r w:rsidRPr="00F02CDC">
        <w:rPr>
          <w:sz w:val="28"/>
          <w:szCs w:val="28"/>
        </w:rPr>
        <w:t>В соответствии с пунктом 2 части 5 статьи 66 Закона о контрактной системе, вторая часть заявки на участие в электронном аукционе должна содержать так же документы, подтверждающие соответствие участника такого аукциона требованиям, установленным пунктом 1 части 1, частями 2 и 2.1 статьи 31 (при наличии таких требований) настоящего Федерального закона, или копии этих документов, а также декларация о соответствии участника</w:t>
      </w:r>
      <w:proofErr w:type="gramEnd"/>
      <w:r w:rsidRPr="00F02CDC">
        <w:rPr>
          <w:sz w:val="28"/>
          <w:szCs w:val="28"/>
        </w:rPr>
        <w:t xml:space="preserve"> </w:t>
      </w:r>
      <w:proofErr w:type="gramStart"/>
      <w:r w:rsidRPr="00F02CDC">
        <w:rPr>
          <w:sz w:val="28"/>
          <w:szCs w:val="28"/>
        </w:rPr>
        <w:t>такого аукциона требованиям, установленным пунктами 3 - 9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w:t>
      </w:r>
      <w:proofErr w:type="gramEnd"/>
    </w:p>
    <w:p w:rsidR="00F02CDC" w:rsidRPr="00F02CDC" w:rsidRDefault="00F02CDC" w:rsidP="00F02CDC">
      <w:pPr>
        <w:pStyle w:val="a4"/>
        <w:spacing w:before="0" w:beforeAutospacing="0" w:after="0" w:afterAutospacing="0"/>
        <w:ind w:firstLine="709"/>
        <w:jc w:val="both"/>
        <w:rPr>
          <w:sz w:val="28"/>
          <w:szCs w:val="28"/>
        </w:rPr>
      </w:pPr>
      <w:r w:rsidRPr="00F02CDC">
        <w:rPr>
          <w:sz w:val="28"/>
          <w:szCs w:val="28"/>
        </w:rPr>
        <w:t xml:space="preserve">Комиссией установлено, что заказчик не </w:t>
      </w:r>
      <w:proofErr w:type="spellStart"/>
      <w:r w:rsidRPr="00F02CDC">
        <w:rPr>
          <w:sz w:val="28"/>
          <w:szCs w:val="28"/>
        </w:rPr>
        <w:t>установилв</w:t>
      </w:r>
      <w:proofErr w:type="spellEnd"/>
      <w:r w:rsidRPr="00F02CDC">
        <w:rPr>
          <w:sz w:val="28"/>
          <w:szCs w:val="28"/>
        </w:rPr>
        <w:t xml:space="preserve"> </w:t>
      </w:r>
      <w:proofErr w:type="gramStart"/>
      <w:r w:rsidRPr="00F02CDC">
        <w:rPr>
          <w:sz w:val="28"/>
          <w:szCs w:val="28"/>
        </w:rPr>
        <w:t>извещении</w:t>
      </w:r>
      <w:proofErr w:type="gramEnd"/>
      <w:r w:rsidRPr="00F02CDC">
        <w:rPr>
          <w:sz w:val="28"/>
          <w:szCs w:val="28"/>
        </w:rPr>
        <w:t xml:space="preserve"> о проведении электронного аукциона, в аукционной документации дополнительные требования к участникам закупки.</w:t>
      </w:r>
    </w:p>
    <w:p w:rsidR="00F02CDC" w:rsidRPr="00F02CDC" w:rsidRDefault="00F02CDC" w:rsidP="00F02CDC">
      <w:pPr>
        <w:pStyle w:val="a4"/>
        <w:spacing w:before="0" w:beforeAutospacing="0" w:after="0" w:afterAutospacing="0"/>
        <w:ind w:firstLine="709"/>
        <w:jc w:val="both"/>
        <w:rPr>
          <w:sz w:val="28"/>
          <w:szCs w:val="28"/>
        </w:rPr>
      </w:pPr>
      <w:r w:rsidRPr="00F02CDC">
        <w:rPr>
          <w:sz w:val="28"/>
          <w:szCs w:val="28"/>
        </w:rPr>
        <w:t xml:space="preserve">Таким образом, Заказчик </w:t>
      </w:r>
      <w:r w:rsidRPr="00F02CDC">
        <w:rPr>
          <w:rStyle w:val="ac"/>
          <w:sz w:val="28"/>
          <w:szCs w:val="28"/>
        </w:rPr>
        <w:t>не установил дополнительные требования</w:t>
      </w:r>
      <w:r w:rsidRPr="00F02CDC">
        <w:rPr>
          <w:sz w:val="28"/>
          <w:szCs w:val="28"/>
        </w:rPr>
        <w:t xml:space="preserve"> к участникам закупки, следовательно, нарушил часть 4, 5 статьи 31, пункт 6 части 5 статьи 63, часть 3 статьи 64 Закона о контрактной системе. </w:t>
      </w:r>
    </w:p>
    <w:p w:rsidR="00E348DA" w:rsidRDefault="00E348DA" w:rsidP="00BE3008">
      <w:pPr>
        <w:pStyle w:val="a4"/>
        <w:spacing w:before="0" w:beforeAutospacing="0" w:after="0" w:afterAutospacing="0"/>
        <w:ind w:firstLine="709"/>
        <w:jc w:val="both"/>
        <w:rPr>
          <w:sz w:val="28"/>
          <w:szCs w:val="28"/>
        </w:rPr>
      </w:pPr>
    </w:p>
    <w:p w:rsidR="000E36B5" w:rsidRDefault="000E36B5" w:rsidP="00E62D3E">
      <w:pPr>
        <w:pStyle w:val="a4"/>
        <w:spacing w:before="0" w:beforeAutospacing="0" w:after="0" w:afterAutospacing="0"/>
        <w:ind w:firstLine="709"/>
        <w:jc w:val="both"/>
        <w:rPr>
          <w:sz w:val="28"/>
          <w:szCs w:val="28"/>
        </w:rPr>
      </w:pPr>
    </w:p>
    <w:p w:rsidR="005B36BE" w:rsidRDefault="001E56F2" w:rsidP="005B36BE">
      <w:pPr>
        <w:pStyle w:val="a4"/>
        <w:spacing w:before="0" w:beforeAutospacing="0" w:after="0" w:afterAutospacing="0"/>
        <w:ind w:firstLine="709"/>
        <w:jc w:val="both"/>
        <w:rPr>
          <w:b/>
          <w:i/>
          <w:sz w:val="28"/>
          <w:szCs w:val="28"/>
        </w:rPr>
      </w:pPr>
      <w:r w:rsidRPr="007B6703">
        <w:rPr>
          <w:b/>
          <w:i/>
          <w:sz w:val="28"/>
          <w:szCs w:val="28"/>
        </w:rPr>
        <w:t>Решение по делу №04-30/</w:t>
      </w:r>
      <w:r w:rsidR="00F02CDC">
        <w:rPr>
          <w:b/>
          <w:i/>
          <w:sz w:val="28"/>
          <w:szCs w:val="28"/>
        </w:rPr>
        <w:t>47</w:t>
      </w:r>
      <w:r w:rsidRPr="007B6703">
        <w:rPr>
          <w:b/>
          <w:i/>
          <w:sz w:val="28"/>
          <w:szCs w:val="28"/>
        </w:rPr>
        <w:t>-201</w:t>
      </w:r>
      <w:r w:rsidR="00F02CDC">
        <w:rPr>
          <w:b/>
          <w:i/>
          <w:sz w:val="28"/>
          <w:szCs w:val="28"/>
        </w:rPr>
        <w:t>9</w:t>
      </w:r>
      <w:r>
        <w:rPr>
          <w:b/>
          <w:i/>
          <w:sz w:val="28"/>
          <w:szCs w:val="28"/>
        </w:rPr>
        <w:t xml:space="preserve"> (</w:t>
      </w:r>
      <w:r w:rsidR="00F02CDC">
        <w:rPr>
          <w:b/>
          <w:i/>
          <w:sz w:val="28"/>
          <w:szCs w:val="28"/>
        </w:rPr>
        <w:t>проблемы при работе с ЕИС</w:t>
      </w:r>
      <w:r>
        <w:rPr>
          <w:b/>
          <w:i/>
          <w:sz w:val="28"/>
          <w:szCs w:val="28"/>
        </w:rPr>
        <w:t>)</w:t>
      </w:r>
      <w:bookmarkStart w:id="5" w:name="_Toc532743625"/>
      <w:bookmarkStart w:id="6" w:name="_Toc8569365"/>
    </w:p>
    <w:p w:rsidR="00B46BA7" w:rsidRPr="005B36BE" w:rsidRDefault="00B46BA7" w:rsidP="005B36BE">
      <w:pPr>
        <w:pStyle w:val="a4"/>
        <w:spacing w:before="0" w:beforeAutospacing="0" w:after="0" w:afterAutospacing="0"/>
        <w:ind w:firstLine="709"/>
        <w:jc w:val="center"/>
        <w:rPr>
          <w:b/>
          <w:i/>
          <w:sz w:val="32"/>
          <w:szCs w:val="32"/>
        </w:rPr>
      </w:pPr>
      <w:r w:rsidRPr="005B36BE">
        <w:rPr>
          <w:b/>
          <w:sz w:val="32"/>
          <w:szCs w:val="32"/>
        </w:rPr>
        <w:lastRenderedPageBreak/>
        <w:t>Новости</w:t>
      </w:r>
      <w:r w:rsidR="005B36BE">
        <w:rPr>
          <w:b/>
          <w:sz w:val="32"/>
          <w:szCs w:val="32"/>
        </w:rPr>
        <w:t xml:space="preserve"> </w:t>
      </w:r>
      <w:r w:rsidRPr="005B36BE">
        <w:rPr>
          <w:b/>
          <w:sz w:val="32"/>
          <w:szCs w:val="32"/>
        </w:rPr>
        <w:footnoteReference w:id="1"/>
      </w:r>
      <w:r w:rsidRPr="005B36BE">
        <w:rPr>
          <w:b/>
          <w:sz w:val="32"/>
          <w:szCs w:val="32"/>
        </w:rPr>
        <w:t>.</w:t>
      </w:r>
      <w:bookmarkEnd w:id="5"/>
      <w:bookmarkEnd w:id="6"/>
    </w:p>
    <w:p w:rsidR="0077366A" w:rsidRPr="0077366A" w:rsidRDefault="0077366A" w:rsidP="0077366A">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bookmarkStart w:id="7" w:name="_Toc8569366"/>
      <w:r w:rsidRPr="0077366A">
        <w:rPr>
          <w:rFonts w:ascii="Times New Roman" w:eastAsia="Times New Roman" w:hAnsi="Times New Roman" w:cs="Times New Roman"/>
          <w:b/>
          <w:bCs/>
          <w:kern w:val="36"/>
          <w:sz w:val="28"/>
          <w:szCs w:val="28"/>
          <w:lang w:eastAsia="ru-RU"/>
        </w:rPr>
        <w:t>С 1 марта малые закупки перешли в «Березку»</w:t>
      </w:r>
      <w:bookmarkEnd w:id="7"/>
    </w:p>
    <w:p w:rsidR="0077366A" w:rsidRPr="0077366A" w:rsidRDefault="0077366A" w:rsidP="0077366A">
      <w:pPr>
        <w:pStyle w:val="jscommentslistenhover"/>
        <w:spacing w:before="0" w:beforeAutospacing="0" w:after="0" w:afterAutospacing="0"/>
        <w:ind w:firstLine="709"/>
        <w:jc w:val="both"/>
        <w:rPr>
          <w:sz w:val="28"/>
          <w:szCs w:val="28"/>
        </w:rPr>
      </w:pPr>
      <w:r w:rsidRPr="0077366A">
        <w:rPr>
          <w:sz w:val="28"/>
          <w:szCs w:val="28"/>
        </w:rPr>
        <w:t xml:space="preserve">Правительство изменило правила обязательной закупки через </w:t>
      </w:r>
      <w:proofErr w:type="spellStart"/>
      <w:r w:rsidRPr="0077366A">
        <w:rPr>
          <w:sz w:val="28"/>
          <w:szCs w:val="28"/>
        </w:rPr>
        <w:t>агрегатор</w:t>
      </w:r>
      <w:proofErr w:type="spellEnd"/>
      <w:r w:rsidRPr="0077366A">
        <w:rPr>
          <w:sz w:val="28"/>
          <w:szCs w:val="28"/>
        </w:rPr>
        <w:t xml:space="preserve"> торговли «Березка», </w:t>
      </w:r>
      <w:proofErr w:type="spellStart"/>
      <w:r w:rsidRPr="0077366A">
        <w:rPr>
          <w:sz w:val="28"/>
          <w:szCs w:val="28"/>
        </w:rPr>
        <w:t>госзаказчикам</w:t>
      </w:r>
      <w:proofErr w:type="spellEnd"/>
      <w:r w:rsidRPr="0077366A">
        <w:rPr>
          <w:sz w:val="28"/>
          <w:szCs w:val="28"/>
        </w:rPr>
        <w:t xml:space="preserve"> придется чаще его использовать. Теперь федеральным заказчикам нужно проводить через </w:t>
      </w:r>
      <w:proofErr w:type="spellStart"/>
      <w:r w:rsidRPr="0077366A">
        <w:rPr>
          <w:sz w:val="28"/>
          <w:szCs w:val="28"/>
        </w:rPr>
        <w:t>агрегатор</w:t>
      </w:r>
      <w:proofErr w:type="spellEnd"/>
      <w:r w:rsidRPr="0077366A">
        <w:rPr>
          <w:sz w:val="28"/>
          <w:szCs w:val="28"/>
        </w:rPr>
        <w:t xml:space="preserve"> малые закупки и закупки по решению врачебной комиссии. При этом важно помнить, что региональные и муниципальные заказчики обязаны использовать «Березку», если это предписано соответствующим актом.</w:t>
      </w:r>
    </w:p>
    <w:p w:rsidR="0077366A" w:rsidRDefault="0077366A" w:rsidP="0077366A">
      <w:pPr>
        <w:pStyle w:val="jscommentslistenhover"/>
      </w:pPr>
      <w:r>
        <w:rPr>
          <w:b/>
          <w:bCs/>
        </w:rPr>
        <w:t xml:space="preserve">Источник: </w:t>
      </w:r>
      <w:hyperlink r:id="rId8" w:tgtFrame="_blank" w:history="1">
        <w:r>
          <w:rPr>
            <w:rStyle w:val="a3"/>
          </w:rPr>
          <w:t>распоряжение Правительства от 27.10.2018 № 2326-р</w:t>
        </w:r>
      </w:hyperlink>
    </w:p>
    <w:p w:rsidR="008E324C" w:rsidRDefault="008E324C" w:rsidP="008E324C">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bookmarkStart w:id="8" w:name="_Toc8569367"/>
      <w:r w:rsidRPr="008E324C">
        <w:rPr>
          <w:rFonts w:ascii="Times New Roman" w:eastAsia="Times New Roman" w:hAnsi="Times New Roman" w:cs="Times New Roman"/>
          <w:b/>
          <w:bCs/>
          <w:kern w:val="36"/>
          <w:sz w:val="28"/>
          <w:szCs w:val="28"/>
          <w:lang w:eastAsia="ru-RU"/>
        </w:rPr>
        <w:t>Информационное письмо Минфина от 18.01.2019г. №24-01-07/2281</w:t>
      </w:r>
      <w:bookmarkEnd w:id="8"/>
    </w:p>
    <w:p w:rsidR="008E6EAA" w:rsidRPr="008E6EAA" w:rsidRDefault="008E6EAA" w:rsidP="008E6EAA">
      <w:pPr>
        <w:spacing w:after="0" w:line="240" w:lineRule="auto"/>
        <w:ind w:firstLine="709"/>
        <w:jc w:val="both"/>
        <w:rPr>
          <w:rFonts w:ascii="Times New Roman" w:hAnsi="Times New Roman" w:cs="Times New Roman"/>
          <w:sz w:val="28"/>
          <w:szCs w:val="28"/>
        </w:rPr>
      </w:pPr>
      <w:r w:rsidRPr="008E6EAA">
        <w:rPr>
          <w:rFonts w:ascii="Times New Roman" w:hAnsi="Times New Roman" w:cs="Times New Roman"/>
          <w:b/>
          <w:bCs/>
          <w:sz w:val="28"/>
          <w:szCs w:val="28"/>
        </w:rPr>
        <w:t>Важная новость:</w:t>
      </w:r>
      <w:r w:rsidRPr="008E6EAA">
        <w:rPr>
          <w:rFonts w:ascii="Times New Roman" w:hAnsi="Times New Roman" w:cs="Times New Roman"/>
          <w:sz w:val="28"/>
          <w:szCs w:val="28"/>
        </w:rPr>
        <w:t xml:space="preserve"> Регулятор контрактной системы рассказал, как предоставлять преимущество в рамках приказа № 126н. Ведомство пояснило, в каких процедурах заказчик обязан это делать.</w:t>
      </w:r>
    </w:p>
    <w:p w:rsidR="008E6EAA" w:rsidRPr="008E6EAA" w:rsidRDefault="008E6EAA" w:rsidP="008E6EAA">
      <w:pPr>
        <w:pStyle w:val="jscommentslistenhover"/>
        <w:spacing w:before="0" w:beforeAutospacing="0" w:after="0" w:afterAutospacing="0"/>
        <w:ind w:firstLine="709"/>
        <w:jc w:val="both"/>
        <w:rPr>
          <w:sz w:val="28"/>
          <w:szCs w:val="28"/>
        </w:rPr>
      </w:pPr>
      <w:r w:rsidRPr="008E6EAA">
        <w:rPr>
          <w:sz w:val="28"/>
          <w:szCs w:val="28"/>
        </w:rPr>
        <w:t>Минфин выпустил письмо, в котором пояснил, как правильно применять правила приказа № 126н к товарам, на которые действует запрет. Как сообщили специалисты ведомства: заказчик обязан предоставить преимущество участникам в бумажных и электронных процедурах. Это же справедливо для закрытых процедур. Такой вывод содержится в </w:t>
      </w:r>
      <w:hyperlink r:id="rId9" w:anchor="XA00M7A2N2" w:tgtFrame="_blank" w:history="1">
        <w:r w:rsidRPr="008E6EAA">
          <w:rPr>
            <w:rStyle w:val="a3"/>
            <w:sz w:val="28"/>
            <w:szCs w:val="28"/>
          </w:rPr>
          <w:t>части 2</w:t>
        </w:r>
      </w:hyperlink>
      <w:r w:rsidRPr="008E6EAA">
        <w:rPr>
          <w:sz w:val="28"/>
          <w:szCs w:val="28"/>
        </w:rPr>
        <w:t xml:space="preserve"> статьи 24 Закона № 44-ФЗ. Заказчик не применяет правила допуска иностранных товаров, на которые Правительство установило запрет (</w:t>
      </w:r>
      <w:hyperlink r:id="rId10" w:anchor="XA00M7M2N8" w:tgtFrame="_blank" w:history="1">
        <w:r w:rsidRPr="008E6EAA">
          <w:rPr>
            <w:rStyle w:val="a3"/>
            <w:sz w:val="28"/>
            <w:szCs w:val="28"/>
          </w:rPr>
          <w:t>ч. 4 ст. 14 Закона № 44-ФЗ</w:t>
        </w:r>
      </w:hyperlink>
      <w:r w:rsidRPr="008E6EAA">
        <w:rPr>
          <w:sz w:val="28"/>
          <w:szCs w:val="28"/>
        </w:rPr>
        <w:t>).</w:t>
      </w:r>
    </w:p>
    <w:p w:rsidR="008E6EAA" w:rsidRPr="008E6EAA" w:rsidRDefault="008E6EAA" w:rsidP="008E6EAA">
      <w:pPr>
        <w:pStyle w:val="jscommentslistenhover"/>
        <w:spacing w:before="0" w:beforeAutospacing="0" w:after="0" w:afterAutospacing="0"/>
        <w:ind w:firstLine="709"/>
        <w:jc w:val="both"/>
        <w:rPr>
          <w:sz w:val="28"/>
          <w:szCs w:val="28"/>
        </w:rPr>
      </w:pPr>
      <w:r w:rsidRPr="008E6EAA">
        <w:rPr>
          <w:sz w:val="28"/>
          <w:szCs w:val="28"/>
        </w:rPr>
        <w:t>В письме также есть напоминание, что включать в один лот товары из приложения к приказу № 126н и не включенные в него нельзя (</w:t>
      </w:r>
      <w:hyperlink r:id="rId11" w:anchor="ZAP29J63G9" w:tgtFrame="_blank" w:history="1">
        <w:r w:rsidRPr="008E6EAA">
          <w:rPr>
            <w:rStyle w:val="a3"/>
            <w:sz w:val="28"/>
            <w:szCs w:val="28"/>
          </w:rPr>
          <w:t>п. 3 приказа Минэкономразвития от 04.06.2018 № 126н</w:t>
        </w:r>
      </w:hyperlink>
      <w:r w:rsidRPr="008E6EAA">
        <w:rPr>
          <w:sz w:val="28"/>
          <w:szCs w:val="28"/>
        </w:rPr>
        <w:t>).</w:t>
      </w:r>
    </w:p>
    <w:p w:rsidR="0077366A" w:rsidRDefault="0077366A" w:rsidP="0077366A">
      <w:pPr>
        <w:spacing w:before="100" w:beforeAutospacing="1" w:after="100" w:afterAutospacing="1" w:line="240" w:lineRule="auto"/>
        <w:ind w:firstLine="709"/>
        <w:jc w:val="both"/>
        <w:outlineLvl w:val="0"/>
        <w:rPr>
          <w:rFonts w:ascii="Times New Roman" w:eastAsia="Times New Roman" w:hAnsi="Times New Roman" w:cs="Times New Roman"/>
          <w:bCs/>
          <w:kern w:val="36"/>
          <w:sz w:val="28"/>
          <w:szCs w:val="28"/>
          <w:lang w:eastAsia="ru-RU"/>
        </w:rPr>
      </w:pPr>
      <w:bookmarkStart w:id="9" w:name="_Toc8569369"/>
      <w:r>
        <w:rPr>
          <w:rFonts w:ascii="Times New Roman" w:eastAsia="Times New Roman" w:hAnsi="Times New Roman" w:cs="Times New Roman"/>
          <w:bCs/>
          <w:kern w:val="36"/>
          <w:sz w:val="28"/>
          <w:szCs w:val="28"/>
          <w:lang w:eastAsia="ru-RU"/>
        </w:rPr>
        <w:t xml:space="preserve">Принято </w:t>
      </w:r>
      <w:r w:rsidR="00E246F9">
        <w:rPr>
          <w:rFonts w:ascii="Times New Roman" w:eastAsia="Times New Roman" w:hAnsi="Times New Roman" w:cs="Times New Roman"/>
          <w:bCs/>
          <w:kern w:val="36"/>
          <w:sz w:val="28"/>
          <w:szCs w:val="28"/>
          <w:lang w:eastAsia="ru-RU"/>
        </w:rPr>
        <w:t>4</w:t>
      </w:r>
      <w:r>
        <w:rPr>
          <w:rFonts w:ascii="Times New Roman" w:eastAsia="Times New Roman" w:hAnsi="Times New Roman" w:cs="Times New Roman"/>
          <w:bCs/>
          <w:kern w:val="36"/>
          <w:sz w:val="28"/>
          <w:szCs w:val="28"/>
          <w:lang w:eastAsia="ru-RU"/>
        </w:rPr>
        <w:t xml:space="preserve"> </w:t>
      </w:r>
      <w:proofErr w:type="gramStart"/>
      <w:r>
        <w:rPr>
          <w:rFonts w:ascii="Times New Roman" w:eastAsia="Times New Roman" w:hAnsi="Times New Roman" w:cs="Times New Roman"/>
          <w:bCs/>
          <w:kern w:val="36"/>
          <w:sz w:val="28"/>
          <w:szCs w:val="28"/>
          <w:lang w:eastAsia="ru-RU"/>
        </w:rPr>
        <w:t>Федеральных</w:t>
      </w:r>
      <w:proofErr w:type="gramEnd"/>
      <w:r>
        <w:rPr>
          <w:rFonts w:ascii="Times New Roman" w:eastAsia="Times New Roman" w:hAnsi="Times New Roman" w:cs="Times New Roman"/>
          <w:bCs/>
          <w:kern w:val="36"/>
          <w:sz w:val="28"/>
          <w:szCs w:val="28"/>
          <w:lang w:eastAsia="ru-RU"/>
        </w:rPr>
        <w:t xml:space="preserve"> закона, 2 Постановления Правительства.</w:t>
      </w:r>
      <w:bookmarkEnd w:id="9"/>
    </w:p>
    <w:p w:rsidR="00E246F9" w:rsidRPr="00E246F9" w:rsidRDefault="00641771" w:rsidP="00E246F9">
      <w:pPr>
        <w:spacing w:before="100" w:beforeAutospacing="1" w:after="100" w:afterAutospacing="1" w:line="240" w:lineRule="auto"/>
        <w:jc w:val="both"/>
        <w:outlineLvl w:val="0"/>
        <w:rPr>
          <w:rFonts w:ascii="Times New Roman" w:eastAsia="Times New Roman" w:hAnsi="Times New Roman" w:cs="Times New Roman"/>
          <w:b/>
          <w:bCs/>
          <w:i/>
          <w:kern w:val="36"/>
          <w:sz w:val="28"/>
          <w:szCs w:val="28"/>
          <w:lang w:eastAsia="ru-RU"/>
        </w:rPr>
      </w:pPr>
      <w:hyperlink r:id="rId12" w:history="1">
        <w:bookmarkStart w:id="10" w:name="_Toc8569370"/>
        <w:r w:rsidR="00E246F9" w:rsidRPr="00E246F9">
          <w:rPr>
            <w:rFonts w:ascii="Times New Roman" w:eastAsia="Times New Roman" w:hAnsi="Times New Roman" w:cs="Times New Roman"/>
            <w:b/>
            <w:bCs/>
            <w:i/>
            <w:kern w:val="36"/>
            <w:sz w:val="28"/>
            <w:szCs w:val="28"/>
            <w:lang w:eastAsia="ru-RU"/>
          </w:rPr>
          <w:t>Постановление</w:t>
        </w:r>
      </w:hyperlink>
      <w:r w:rsidR="00E246F9" w:rsidRPr="00E246F9">
        <w:rPr>
          <w:rFonts w:ascii="Times New Roman" w:eastAsia="Times New Roman" w:hAnsi="Times New Roman" w:cs="Times New Roman"/>
          <w:b/>
          <w:bCs/>
          <w:i/>
          <w:kern w:val="36"/>
          <w:sz w:val="28"/>
          <w:szCs w:val="28"/>
          <w:lang w:eastAsia="ru-RU"/>
        </w:rPr>
        <w:t xml:space="preserve"> Правительства РФ от 21.03.2019 N 294</w:t>
      </w:r>
      <w:r w:rsidR="00E246F9">
        <w:rPr>
          <w:rFonts w:ascii="Times New Roman" w:eastAsia="Times New Roman" w:hAnsi="Times New Roman" w:cs="Times New Roman"/>
          <w:b/>
          <w:bCs/>
          <w:i/>
          <w:kern w:val="36"/>
          <w:sz w:val="28"/>
          <w:szCs w:val="28"/>
          <w:lang w:eastAsia="ru-RU"/>
        </w:rPr>
        <w:t xml:space="preserve"> </w:t>
      </w:r>
      <w:r w:rsidR="00E246F9" w:rsidRPr="00E246F9">
        <w:rPr>
          <w:rFonts w:ascii="Times New Roman" w:eastAsia="Times New Roman" w:hAnsi="Times New Roman" w:cs="Times New Roman"/>
          <w:b/>
          <w:bCs/>
          <w:i/>
          <w:kern w:val="36"/>
          <w:sz w:val="28"/>
          <w:szCs w:val="28"/>
          <w:lang w:eastAsia="ru-RU"/>
        </w:rPr>
        <w:t>"О внесении изменений в приложения N 1 и 2 к постановлению Правительства Российской Федерации от 4 февраля 2015 г. N 99"</w:t>
      </w:r>
      <w:bookmarkEnd w:id="10"/>
    </w:p>
    <w:p w:rsidR="00020B30" w:rsidRPr="005B3A0C" w:rsidRDefault="00020B30" w:rsidP="00020B30">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bookmarkStart w:id="11" w:name="_Toc8569371"/>
      <w:r w:rsidRPr="005B3A0C">
        <w:rPr>
          <w:rFonts w:ascii="Times New Roman" w:eastAsia="Times New Roman" w:hAnsi="Times New Roman" w:cs="Times New Roman"/>
          <w:b/>
          <w:bCs/>
          <w:kern w:val="36"/>
          <w:sz w:val="28"/>
          <w:szCs w:val="28"/>
          <w:lang w:eastAsia="ru-RU"/>
        </w:rPr>
        <w:t>Требования к опыту участников изменили</w:t>
      </w:r>
      <w:r>
        <w:rPr>
          <w:rFonts w:ascii="Times New Roman" w:eastAsia="Times New Roman" w:hAnsi="Times New Roman" w:cs="Times New Roman"/>
          <w:b/>
          <w:bCs/>
          <w:kern w:val="36"/>
          <w:sz w:val="28"/>
          <w:szCs w:val="28"/>
          <w:lang w:eastAsia="ru-RU"/>
        </w:rPr>
        <w:t xml:space="preserve"> (ПП№99)</w:t>
      </w:r>
      <w:bookmarkEnd w:id="11"/>
    </w:p>
    <w:p w:rsidR="00020B30" w:rsidRPr="005B3A0C" w:rsidRDefault="00020B30" w:rsidP="00020B30">
      <w:pPr>
        <w:pStyle w:val="jscommentslistenhover"/>
        <w:spacing w:before="0" w:beforeAutospacing="0" w:after="0" w:afterAutospacing="0"/>
        <w:ind w:firstLine="709"/>
        <w:jc w:val="both"/>
        <w:rPr>
          <w:sz w:val="28"/>
          <w:szCs w:val="28"/>
        </w:rPr>
      </w:pPr>
      <w:r w:rsidRPr="005B3A0C">
        <w:rPr>
          <w:sz w:val="28"/>
          <w:szCs w:val="28"/>
        </w:rPr>
        <w:t>Опыт </w:t>
      </w:r>
      <w:r>
        <w:rPr>
          <w:sz w:val="28"/>
          <w:szCs w:val="28"/>
        </w:rPr>
        <w:t xml:space="preserve"> –</w:t>
      </w:r>
      <w:r w:rsidRPr="005B3A0C">
        <w:rPr>
          <w:sz w:val="28"/>
          <w:szCs w:val="28"/>
        </w:rPr>
        <w:t xml:space="preserve"> контракты, которые участник уже исполнил. Работы по таким контрактам должны быть аналогичны текущему объекту закупки. </w:t>
      </w:r>
      <w:proofErr w:type="spellStart"/>
      <w:r w:rsidRPr="005B3A0C">
        <w:rPr>
          <w:sz w:val="28"/>
          <w:szCs w:val="28"/>
        </w:rPr>
        <w:t>Доптребования</w:t>
      </w:r>
      <w:proofErr w:type="spellEnd"/>
      <w:r w:rsidRPr="005B3A0C">
        <w:rPr>
          <w:sz w:val="28"/>
          <w:szCs w:val="28"/>
        </w:rPr>
        <w:t xml:space="preserve"> заказчик устанавливает, когда нижний порог цены равен 10 </w:t>
      </w:r>
      <w:proofErr w:type="gramStart"/>
      <w:r w:rsidRPr="005B3A0C">
        <w:rPr>
          <w:sz w:val="28"/>
          <w:szCs w:val="28"/>
        </w:rPr>
        <w:t>млн</w:t>
      </w:r>
      <w:proofErr w:type="gramEnd"/>
      <w:r w:rsidRPr="005B3A0C">
        <w:rPr>
          <w:sz w:val="28"/>
          <w:szCs w:val="28"/>
        </w:rPr>
        <w:t> руб. — он остался прежним. Теперь в закупке с НМЦК более 10 </w:t>
      </w:r>
      <w:proofErr w:type="gramStart"/>
      <w:r w:rsidRPr="005B3A0C">
        <w:rPr>
          <w:sz w:val="28"/>
          <w:szCs w:val="28"/>
        </w:rPr>
        <w:t>млн</w:t>
      </w:r>
      <w:proofErr w:type="gramEnd"/>
      <w:r w:rsidRPr="005B3A0C">
        <w:rPr>
          <w:sz w:val="28"/>
          <w:szCs w:val="28"/>
        </w:rPr>
        <w:t xml:space="preserve"> руб. участник должен иметь опыт исполнения контракта с ценой 50 процентов и более от текущей НМЦК. Для закупок с НМЦК более </w:t>
      </w:r>
      <w:r w:rsidRPr="005B3A0C">
        <w:rPr>
          <w:sz w:val="28"/>
          <w:szCs w:val="28"/>
        </w:rPr>
        <w:lastRenderedPageBreak/>
        <w:t>100 </w:t>
      </w:r>
      <w:proofErr w:type="gramStart"/>
      <w:r w:rsidRPr="005B3A0C">
        <w:rPr>
          <w:sz w:val="28"/>
          <w:szCs w:val="28"/>
        </w:rPr>
        <w:t>млн</w:t>
      </w:r>
      <w:proofErr w:type="gramEnd"/>
      <w:r w:rsidRPr="005B3A0C">
        <w:rPr>
          <w:sz w:val="28"/>
          <w:szCs w:val="28"/>
        </w:rPr>
        <w:t> руб. — не менее 40 процентов. Для закупок с ценой 500 </w:t>
      </w:r>
      <w:proofErr w:type="gramStart"/>
      <w:r w:rsidRPr="005B3A0C">
        <w:rPr>
          <w:sz w:val="28"/>
          <w:szCs w:val="28"/>
        </w:rPr>
        <w:t>млн</w:t>
      </w:r>
      <w:proofErr w:type="gramEnd"/>
      <w:r w:rsidRPr="005B3A0C">
        <w:rPr>
          <w:sz w:val="28"/>
          <w:szCs w:val="28"/>
        </w:rPr>
        <w:t> руб. — не менее 30 процентов, а для закупок с 1 млрд руб. — контракт с ценой не менее 20 процентов от НМЦК.</w:t>
      </w:r>
    </w:p>
    <w:p w:rsidR="00020B30" w:rsidRPr="005B3A0C" w:rsidRDefault="00020B30" w:rsidP="00020B30">
      <w:pPr>
        <w:pStyle w:val="jscommentslistenhover"/>
        <w:spacing w:before="0" w:beforeAutospacing="0" w:after="0" w:afterAutospacing="0"/>
        <w:ind w:firstLine="709"/>
        <w:jc w:val="both"/>
        <w:rPr>
          <w:sz w:val="28"/>
          <w:szCs w:val="28"/>
        </w:rPr>
      </w:pPr>
      <w:r w:rsidRPr="005B3A0C">
        <w:rPr>
          <w:sz w:val="28"/>
          <w:szCs w:val="28"/>
        </w:rPr>
        <w:t xml:space="preserve">Уточнили наименование объектов закупки. Теперь вместо наименования «закупка в стройке» по ОКПД 2 41.2.42.43 применяют — «работы по строительству, реконструкции, капремонту, сносу объектов капстроительства, кроме линейного объекта». Без </w:t>
      </w:r>
      <w:proofErr w:type="spellStart"/>
      <w:r w:rsidRPr="005B3A0C">
        <w:rPr>
          <w:sz w:val="28"/>
          <w:szCs w:val="28"/>
        </w:rPr>
        <w:t>доптребований</w:t>
      </w:r>
      <w:proofErr w:type="spellEnd"/>
      <w:r w:rsidRPr="005B3A0C">
        <w:rPr>
          <w:sz w:val="28"/>
          <w:szCs w:val="28"/>
        </w:rPr>
        <w:t xml:space="preserve"> можно было обойтись в закупке по коду 43.13.</w:t>
      </w:r>
    </w:p>
    <w:p w:rsidR="00020B30" w:rsidRPr="005B3A0C" w:rsidRDefault="00020B30" w:rsidP="00020B30">
      <w:pPr>
        <w:pStyle w:val="jscommentslistenhover"/>
        <w:spacing w:before="0" w:beforeAutospacing="0" w:after="0" w:afterAutospacing="0"/>
        <w:ind w:firstLine="709"/>
        <w:jc w:val="both"/>
        <w:rPr>
          <w:sz w:val="28"/>
          <w:szCs w:val="28"/>
        </w:rPr>
      </w:pPr>
      <w:r w:rsidRPr="005B3A0C">
        <w:rPr>
          <w:sz w:val="28"/>
          <w:szCs w:val="28"/>
        </w:rPr>
        <w:t>Требовать опыт будут и в случае сноса объектов (</w:t>
      </w:r>
      <w:hyperlink r:id="rId13" w:anchor="ZAP1JGC36O" w:tgtFrame="_blank" w:history="1">
        <w:r w:rsidRPr="005B3A0C">
          <w:rPr>
            <w:sz w:val="28"/>
            <w:szCs w:val="28"/>
          </w:rPr>
          <w:t>позиция 5</w:t>
        </w:r>
      </w:hyperlink>
      <w:r w:rsidRPr="005B3A0C">
        <w:rPr>
          <w:sz w:val="28"/>
          <w:szCs w:val="28"/>
        </w:rPr>
        <w:t xml:space="preserve"> приложения № 2 к постановлению № 99). В этом случае закупка должна быть с НМЦК от 100 </w:t>
      </w:r>
      <w:proofErr w:type="gramStart"/>
      <w:r w:rsidRPr="005B3A0C">
        <w:rPr>
          <w:sz w:val="28"/>
          <w:szCs w:val="28"/>
        </w:rPr>
        <w:t>млн</w:t>
      </w:r>
      <w:proofErr w:type="gramEnd"/>
      <w:r w:rsidRPr="005B3A0C">
        <w:rPr>
          <w:sz w:val="28"/>
          <w:szCs w:val="28"/>
        </w:rPr>
        <w:t> руб. Цена не зависит от того, кто проводит закупку — государственный или муниципальный заказчик. Изменения стали обязательными со 2 апреля 2019 года.</w:t>
      </w:r>
    </w:p>
    <w:p w:rsidR="00176D1D" w:rsidRPr="00E246F9" w:rsidRDefault="00641771" w:rsidP="00176D1D">
      <w:pPr>
        <w:spacing w:before="100" w:beforeAutospacing="1" w:after="100" w:afterAutospacing="1" w:line="240" w:lineRule="auto"/>
        <w:jc w:val="both"/>
        <w:outlineLvl w:val="0"/>
        <w:rPr>
          <w:rFonts w:ascii="Times New Roman" w:eastAsia="Times New Roman" w:hAnsi="Times New Roman" w:cs="Times New Roman"/>
          <w:b/>
          <w:bCs/>
          <w:i/>
          <w:kern w:val="36"/>
          <w:sz w:val="28"/>
          <w:szCs w:val="28"/>
          <w:lang w:eastAsia="ru-RU"/>
        </w:rPr>
      </w:pPr>
      <w:hyperlink r:id="rId14" w:history="1">
        <w:bookmarkStart w:id="12" w:name="_Toc8569372"/>
        <w:r w:rsidR="00176D1D" w:rsidRPr="00E246F9">
          <w:rPr>
            <w:rFonts w:ascii="Times New Roman" w:eastAsia="Times New Roman" w:hAnsi="Times New Roman" w:cs="Times New Roman"/>
            <w:b/>
            <w:bCs/>
            <w:i/>
            <w:kern w:val="36"/>
            <w:sz w:val="28"/>
            <w:szCs w:val="28"/>
            <w:lang w:eastAsia="ru-RU"/>
          </w:rPr>
          <w:t>Постановление</w:t>
        </w:r>
      </w:hyperlink>
      <w:r w:rsidR="00176D1D" w:rsidRPr="00E246F9">
        <w:rPr>
          <w:rFonts w:ascii="Times New Roman" w:eastAsia="Times New Roman" w:hAnsi="Times New Roman" w:cs="Times New Roman"/>
          <w:b/>
          <w:bCs/>
          <w:i/>
          <w:kern w:val="36"/>
          <w:sz w:val="28"/>
          <w:szCs w:val="28"/>
          <w:lang w:eastAsia="ru-RU"/>
        </w:rPr>
        <w:t xml:space="preserve"> Правительства РФ от 21.03.2019 №293 "О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w:t>
      </w:r>
      <w:bookmarkEnd w:id="12"/>
    </w:p>
    <w:p w:rsidR="00176D1D" w:rsidRPr="00176D1D" w:rsidRDefault="00176D1D" w:rsidP="00176D1D">
      <w:pPr>
        <w:autoSpaceDE w:val="0"/>
        <w:autoSpaceDN w:val="0"/>
        <w:adjustRightInd w:val="0"/>
        <w:spacing w:after="0" w:line="240" w:lineRule="auto"/>
        <w:ind w:firstLine="709"/>
        <w:jc w:val="both"/>
        <w:rPr>
          <w:rFonts w:ascii="Times New Roman" w:hAnsi="Times New Roman" w:cs="Times New Roman"/>
          <w:iCs/>
          <w:sz w:val="28"/>
          <w:szCs w:val="28"/>
        </w:rPr>
      </w:pPr>
      <w:r w:rsidRPr="00176D1D">
        <w:rPr>
          <w:rFonts w:ascii="Times New Roman" w:hAnsi="Times New Roman" w:cs="Times New Roman"/>
          <w:b/>
          <w:bCs/>
          <w:iCs/>
          <w:sz w:val="28"/>
          <w:szCs w:val="28"/>
        </w:rPr>
        <w:t xml:space="preserve">Определены особенности проведения оценки заявок и предложений при </w:t>
      </w:r>
      <w:proofErr w:type="spellStart"/>
      <w:r w:rsidRPr="00176D1D">
        <w:rPr>
          <w:rFonts w:ascii="Times New Roman" w:hAnsi="Times New Roman" w:cs="Times New Roman"/>
          <w:b/>
          <w:bCs/>
          <w:iCs/>
          <w:sz w:val="28"/>
          <w:szCs w:val="28"/>
        </w:rPr>
        <w:t>госзакупках</w:t>
      </w:r>
      <w:proofErr w:type="spellEnd"/>
      <w:r w:rsidRPr="00176D1D">
        <w:rPr>
          <w:rFonts w:ascii="Times New Roman" w:hAnsi="Times New Roman" w:cs="Times New Roman"/>
          <w:b/>
          <w:bCs/>
          <w:iCs/>
          <w:sz w:val="28"/>
          <w:szCs w:val="28"/>
        </w:rPr>
        <w:t xml:space="preserve"> работ по строительству, реконструкции, капитальному ремонту отдельных объектов</w:t>
      </w:r>
    </w:p>
    <w:p w:rsidR="00176D1D" w:rsidRPr="00176D1D" w:rsidRDefault="00176D1D" w:rsidP="00176D1D">
      <w:pPr>
        <w:autoSpaceDE w:val="0"/>
        <w:autoSpaceDN w:val="0"/>
        <w:adjustRightInd w:val="0"/>
        <w:spacing w:after="0" w:line="240" w:lineRule="auto"/>
        <w:ind w:firstLine="709"/>
        <w:jc w:val="both"/>
        <w:rPr>
          <w:rFonts w:ascii="Times New Roman" w:hAnsi="Times New Roman" w:cs="Times New Roman"/>
          <w:iCs/>
          <w:sz w:val="28"/>
          <w:szCs w:val="28"/>
        </w:rPr>
      </w:pPr>
      <w:proofErr w:type="gramStart"/>
      <w:r w:rsidRPr="00176D1D">
        <w:rPr>
          <w:rFonts w:ascii="Times New Roman" w:hAnsi="Times New Roman" w:cs="Times New Roman"/>
          <w:iCs/>
          <w:sz w:val="28"/>
          <w:szCs w:val="28"/>
        </w:rPr>
        <w:t xml:space="preserve">Предусмотрено, что в случае осуществления закупки, по результатам которой заключается </w:t>
      </w:r>
      <w:proofErr w:type="spellStart"/>
      <w:r w:rsidRPr="00176D1D">
        <w:rPr>
          <w:rFonts w:ascii="Times New Roman" w:hAnsi="Times New Roman" w:cs="Times New Roman"/>
          <w:iCs/>
          <w:sz w:val="28"/>
          <w:szCs w:val="28"/>
        </w:rPr>
        <w:t>госконтракт</w:t>
      </w:r>
      <w:proofErr w:type="spellEnd"/>
      <w:r w:rsidRPr="00176D1D">
        <w:rPr>
          <w:rFonts w:ascii="Times New Roman" w:hAnsi="Times New Roman" w:cs="Times New Roman"/>
          <w:iCs/>
          <w:sz w:val="28"/>
          <w:szCs w:val="28"/>
        </w:rPr>
        <w:t xml:space="preserve"> на 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автодорог федерального, регионального или межмуниципального, местного значения, допускается установление в документации о закупке в качестве </w:t>
      </w:r>
      <w:proofErr w:type="spellStart"/>
      <w:r w:rsidRPr="00176D1D">
        <w:rPr>
          <w:rFonts w:ascii="Times New Roman" w:hAnsi="Times New Roman" w:cs="Times New Roman"/>
          <w:iCs/>
          <w:sz w:val="28"/>
          <w:szCs w:val="28"/>
        </w:rPr>
        <w:t>нестоимостных</w:t>
      </w:r>
      <w:proofErr w:type="spellEnd"/>
      <w:r w:rsidRPr="00176D1D">
        <w:rPr>
          <w:rFonts w:ascii="Times New Roman" w:hAnsi="Times New Roman" w:cs="Times New Roman"/>
          <w:iCs/>
          <w:sz w:val="28"/>
          <w:szCs w:val="28"/>
        </w:rPr>
        <w:t xml:space="preserve"> критериев оценки исключительно критерия оценки "квалификация участников</w:t>
      </w:r>
      <w:proofErr w:type="gramEnd"/>
      <w:r w:rsidRPr="00176D1D">
        <w:rPr>
          <w:rFonts w:ascii="Times New Roman" w:hAnsi="Times New Roman" w:cs="Times New Roman"/>
          <w:iCs/>
          <w:sz w:val="28"/>
          <w:szCs w:val="28"/>
        </w:rPr>
        <w:t xml:space="preserve">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176D1D" w:rsidRPr="00176D1D" w:rsidRDefault="00176D1D" w:rsidP="00176D1D">
      <w:pPr>
        <w:autoSpaceDE w:val="0"/>
        <w:autoSpaceDN w:val="0"/>
        <w:adjustRightInd w:val="0"/>
        <w:spacing w:after="0" w:line="240" w:lineRule="auto"/>
        <w:ind w:firstLine="709"/>
        <w:jc w:val="both"/>
        <w:rPr>
          <w:rFonts w:ascii="Times New Roman" w:hAnsi="Times New Roman" w:cs="Times New Roman"/>
          <w:iCs/>
          <w:sz w:val="28"/>
          <w:szCs w:val="28"/>
        </w:rPr>
      </w:pPr>
      <w:r w:rsidRPr="00176D1D">
        <w:rPr>
          <w:rFonts w:ascii="Times New Roman" w:hAnsi="Times New Roman" w:cs="Times New Roman"/>
          <w:iCs/>
          <w:sz w:val="28"/>
          <w:szCs w:val="28"/>
        </w:rPr>
        <w:t>При этом устанавливается один или несколько показателей такого критерия, а именно: общая стоимость исполненных контрактов на выполнение работ по строительству, реконструкции, капитальному ремонту, сносу, общее количество таких исполненных контрактов, наибольшая цена одного из исполненных контрактов.</w:t>
      </w:r>
    </w:p>
    <w:p w:rsidR="00176D1D" w:rsidRPr="00176D1D" w:rsidRDefault="00176D1D" w:rsidP="00176D1D">
      <w:pPr>
        <w:autoSpaceDE w:val="0"/>
        <w:autoSpaceDN w:val="0"/>
        <w:adjustRightInd w:val="0"/>
        <w:spacing w:after="0" w:line="240" w:lineRule="auto"/>
        <w:ind w:firstLine="709"/>
        <w:jc w:val="both"/>
        <w:rPr>
          <w:rFonts w:ascii="Times New Roman" w:hAnsi="Times New Roman" w:cs="Times New Roman"/>
          <w:iCs/>
          <w:sz w:val="28"/>
          <w:szCs w:val="28"/>
        </w:rPr>
      </w:pPr>
      <w:r w:rsidRPr="00176D1D">
        <w:rPr>
          <w:rFonts w:ascii="Times New Roman" w:hAnsi="Times New Roman" w:cs="Times New Roman"/>
          <w:iCs/>
          <w:sz w:val="28"/>
          <w:szCs w:val="28"/>
        </w:rPr>
        <w:t>Кроме того, уточнены предельные величины значимости критериев оценки заявок, окончательных предложений участников закупки данных видов работ.</w:t>
      </w:r>
    </w:p>
    <w:p w:rsidR="0072335F" w:rsidRDefault="0072335F" w:rsidP="00020B30">
      <w:pPr>
        <w:autoSpaceDE w:val="0"/>
        <w:autoSpaceDN w:val="0"/>
        <w:adjustRightInd w:val="0"/>
        <w:spacing w:after="0" w:line="240" w:lineRule="auto"/>
        <w:ind w:firstLine="709"/>
        <w:jc w:val="both"/>
        <w:rPr>
          <w:rFonts w:ascii="Times New Roman" w:hAnsi="Times New Roman" w:cs="Times New Roman"/>
          <w:i/>
          <w:sz w:val="28"/>
          <w:szCs w:val="28"/>
        </w:rPr>
      </w:pPr>
    </w:p>
    <w:p w:rsidR="00020B30" w:rsidRPr="0072335F" w:rsidRDefault="00020B30" w:rsidP="00020B30">
      <w:pPr>
        <w:autoSpaceDE w:val="0"/>
        <w:autoSpaceDN w:val="0"/>
        <w:adjustRightInd w:val="0"/>
        <w:spacing w:after="0" w:line="240" w:lineRule="auto"/>
        <w:ind w:firstLine="709"/>
        <w:jc w:val="both"/>
        <w:rPr>
          <w:rFonts w:ascii="Times New Roman" w:hAnsi="Times New Roman" w:cs="Times New Roman"/>
          <w:b/>
          <w:i/>
          <w:sz w:val="28"/>
          <w:szCs w:val="28"/>
        </w:rPr>
      </w:pPr>
      <w:r w:rsidRPr="0072335F">
        <w:rPr>
          <w:rFonts w:ascii="Times New Roman" w:hAnsi="Times New Roman" w:cs="Times New Roman"/>
          <w:b/>
          <w:i/>
          <w:sz w:val="28"/>
          <w:szCs w:val="28"/>
        </w:rPr>
        <w:lastRenderedPageBreak/>
        <w:t xml:space="preserve">Федеральный </w:t>
      </w:r>
      <w:hyperlink r:id="rId15" w:history="1">
        <w:r w:rsidRPr="0072335F">
          <w:rPr>
            <w:rFonts w:ascii="Times New Roman" w:hAnsi="Times New Roman" w:cs="Times New Roman"/>
            <w:b/>
            <w:i/>
            <w:color w:val="0000FF"/>
            <w:sz w:val="28"/>
            <w:szCs w:val="28"/>
          </w:rPr>
          <w:t>закон</w:t>
        </w:r>
      </w:hyperlink>
      <w:r w:rsidRPr="0072335F">
        <w:rPr>
          <w:rFonts w:ascii="Times New Roman" w:hAnsi="Times New Roman" w:cs="Times New Roman"/>
          <w:b/>
          <w:i/>
          <w:sz w:val="28"/>
          <w:szCs w:val="28"/>
        </w:rPr>
        <w:t xml:space="preserve"> от 01.04.2019 N 50-ФЗ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020B30" w:rsidRDefault="00020B30" w:rsidP="007233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Расширены контролирующие полномочия Правительства РФ в сфере закупок</w:t>
      </w:r>
    </w:p>
    <w:p w:rsidR="00020B30" w:rsidRDefault="00020B30" w:rsidP="007233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частности:</w:t>
      </w:r>
    </w:p>
    <w:p w:rsidR="00020B30" w:rsidRDefault="00020B30" w:rsidP="007233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Правительство РФ наделяется полномочиями по утверждению единого порядка осуществления контроля в сфере закупок;</w:t>
      </w:r>
    </w:p>
    <w:p w:rsidR="00020B30" w:rsidRDefault="00020B30" w:rsidP="007233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Правительство РФ возлагаются полномочия по определению </w:t>
      </w:r>
      <w:proofErr w:type="gramStart"/>
      <w:r>
        <w:rPr>
          <w:rFonts w:ascii="Times New Roman" w:hAnsi="Times New Roman" w:cs="Times New Roman"/>
          <w:sz w:val="28"/>
          <w:szCs w:val="28"/>
        </w:rPr>
        <w:t>порядка оценки эффективности деятельности органов контроля</w:t>
      </w:r>
      <w:proofErr w:type="gramEnd"/>
      <w:r>
        <w:rPr>
          <w:rFonts w:ascii="Times New Roman" w:hAnsi="Times New Roman" w:cs="Times New Roman"/>
          <w:sz w:val="28"/>
          <w:szCs w:val="28"/>
        </w:rPr>
        <w:t xml:space="preserve"> в сфере закупок;</w:t>
      </w:r>
    </w:p>
    <w:p w:rsidR="00020B30" w:rsidRDefault="00020B30" w:rsidP="007233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органам исполнительной власти субъектов РФ, уполномоченным на осуществление контроля в сфере закупок, предоставляется право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 на основании соглашений между субъектами РФ и находящимися на их территориях муниципальными образованиями;</w:t>
      </w:r>
    </w:p>
    <w:p w:rsidR="0072335F" w:rsidRDefault="0072335F" w:rsidP="0072335F">
      <w:pPr>
        <w:pStyle w:val="jscommentslistenhover"/>
        <w:spacing w:before="0" w:beforeAutospacing="0" w:after="0" w:afterAutospacing="0"/>
        <w:ind w:firstLine="709"/>
        <w:jc w:val="both"/>
        <w:rPr>
          <w:sz w:val="28"/>
          <w:szCs w:val="28"/>
        </w:rPr>
      </w:pPr>
      <w:r>
        <w:rPr>
          <w:sz w:val="28"/>
          <w:szCs w:val="28"/>
        </w:rPr>
        <w:t>к</w:t>
      </w:r>
      <w:r w:rsidRPr="005B3A0C">
        <w:rPr>
          <w:sz w:val="28"/>
          <w:szCs w:val="28"/>
        </w:rPr>
        <w:t xml:space="preserve">онтролерам нельзя проводить для заказчиков централизованные закупки. Запрет не действует в случаях, которые перечислены в части </w:t>
      </w:r>
      <w:hyperlink r:id="rId16" w:anchor="XA00MCI2N6" w:tgtFrame="_blank" w:history="1">
        <w:r w:rsidRPr="005B3A0C">
          <w:rPr>
            <w:rStyle w:val="a3"/>
            <w:sz w:val="28"/>
            <w:szCs w:val="28"/>
          </w:rPr>
          <w:t>2</w:t>
        </w:r>
      </w:hyperlink>
      <w:r w:rsidRPr="005B3A0C">
        <w:rPr>
          <w:sz w:val="28"/>
          <w:szCs w:val="28"/>
        </w:rPr>
        <w:t xml:space="preserve"> и </w:t>
      </w:r>
      <w:hyperlink r:id="rId17" w:anchor="XA00M8S2N9" w:tgtFrame="_blank" w:history="1">
        <w:r w:rsidRPr="005B3A0C">
          <w:rPr>
            <w:rStyle w:val="a3"/>
            <w:sz w:val="28"/>
            <w:szCs w:val="28"/>
          </w:rPr>
          <w:t>5</w:t>
        </w:r>
      </w:hyperlink>
      <w:r w:rsidRPr="005B3A0C">
        <w:rPr>
          <w:sz w:val="28"/>
          <w:szCs w:val="28"/>
        </w:rPr>
        <w:t xml:space="preserve"> статьи 26 Закона № 44-ФЗ. Но даже в этих случаях одно должностное лицо не вправе совмещать полномочия по контролю и обязанности про</w:t>
      </w:r>
      <w:r>
        <w:rPr>
          <w:sz w:val="28"/>
          <w:szCs w:val="28"/>
        </w:rPr>
        <w:t>водить централизованные закупки;</w:t>
      </w:r>
    </w:p>
    <w:p w:rsidR="0072335F" w:rsidRDefault="0072335F" w:rsidP="007233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осуществляющие общественный контроль общественные объединения, объединения юридических лиц теперь не вправе подавать жалобы в порядке ст.105 Закона о контрактной системе.</w:t>
      </w:r>
    </w:p>
    <w:p w:rsidR="0072335F" w:rsidRPr="005B3A0C" w:rsidRDefault="0072335F" w:rsidP="0072335F">
      <w:pPr>
        <w:pStyle w:val="jscommentslistenhover"/>
        <w:spacing w:before="0" w:beforeAutospacing="0" w:after="0" w:afterAutospacing="0"/>
        <w:ind w:firstLine="709"/>
        <w:jc w:val="both"/>
        <w:rPr>
          <w:sz w:val="28"/>
          <w:szCs w:val="28"/>
        </w:rPr>
      </w:pPr>
      <w:r w:rsidRPr="005B3A0C">
        <w:rPr>
          <w:sz w:val="28"/>
          <w:szCs w:val="28"/>
        </w:rPr>
        <w:t>Основанием для внеплановой проверки стал самостоятельный поиск нарушений контролерами и информация в СМИ.</w:t>
      </w:r>
    </w:p>
    <w:p w:rsidR="0072335F" w:rsidRPr="005B3A0C" w:rsidRDefault="0072335F" w:rsidP="0072335F">
      <w:pPr>
        <w:pStyle w:val="jscommentslistenhover"/>
        <w:spacing w:before="0" w:beforeAutospacing="0" w:after="0" w:afterAutospacing="0"/>
        <w:ind w:firstLine="709"/>
        <w:jc w:val="both"/>
        <w:rPr>
          <w:sz w:val="28"/>
          <w:szCs w:val="28"/>
        </w:rPr>
      </w:pPr>
      <w:r w:rsidRPr="005B3A0C">
        <w:rPr>
          <w:sz w:val="28"/>
          <w:szCs w:val="28"/>
        </w:rPr>
        <w:t>Кроме того, недобросовестному участнику запретили обжаловать закупки, если он уже находится в РНП. Жалобу такого участника не примут к рассмотрению контрольным органом, движений по ней также не будет; жалобу вернут без рассмотрения.</w:t>
      </w:r>
    </w:p>
    <w:p w:rsidR="0072335F" w:rsidRPr="005B3A0C" w:rsidRDefault="0072335F" w:rsidP="0072335F">
      <w:pPr>
        <w:pStyle w:val="jscommentslistenhover"/>
        <w:spacing w:before="0" w:beforeAutospacing="0" w:after="0" w:afterAutospacing="0"/>
        <w:ind w:firstLine="709"/>
        <w:jc w:val="both"/>
        <w:rPr>
          <w:sz w:val="28"/>
          <w:szCs w:val="28"/>
        </w:rPr>
      </w:pPr>
      <w:r w:rsidRPr="005B3A0C">
        <w:rPr>
          <w:sz w:val="28"/>
          <w:szCs w:val="28"/>
        </w:rPr>
        <w:t>Участника лишили возможности обжаловать закупку, только если заказчик установит в документации требование об отсутствии участника в РНП. Такое условие есть в </w:t>
      </w:r>
      <w:hyperlink r:id="rId18" w:anchor="XA00M6G2N3" w:tgtFrame="_blank" w:history="1">
        <w:r w:rsidRPr="005B3A0C">
          <w:rPr>
            <w:rStyle w:val="a3"/>
            <w:sz w:val="28"/>
            <w:szCs w:val="28"/>
          </w:rPr>
          <w:t>Законе № 50</w:t>
        </w:r>
      </w:hyperlink>
      <w:r w:rsidRPr="005B3A0C">
        <w:rPr>
          <w:sz w:val="28"/>
          <w:szCs w:val="28"/>
        </w:rPr>
        <w:t xml:space="preserve">. Правила касаются не только </w:t>
      </w:r>
      <w:proofErr w:type="spellStart"/>
      <w:r w:rsidRPr="005B3A0C">
        <w:rPr>
          <w:sz w:val="28"/>
          <w:szCs w:val="28"/>
        </w:rPr>
        <w:t>юрлиц</w:t>
      </w:r>
      <w:proofErr w:type="spellEnd"/>
      <w:r w:rsidRPr="005B3A0C">
        <w:rPr>
          <w:sz w:val="28"/>
          <w:szCs w:val="28"/>
        </w:rPr>
        <w:t>, которые есть в реестре, но и тех компаний, чьи учредители или руководители попали в этот список. Поправки должны начать работать с 1 июля 2019 года.</w:t>
      </w:r>
    </w:p>
    <w:p w:rsidR="0072335F" w:rsidRDefault="0072335F" w:rsidP="0072335F">
      <w:pPr>
        <w:pStyle w:val="jscommentslistenhover"/>
        <w:spacing w:before="0" w:beforeAutospacing="0" w:after="0" w:afterAutospacing="0"/>
        <w:ind w:firstLine="709"/>
        <w:jc w:val="both"/>
        <w:rPr>
          <w:sz w:val="28"/>
          <w:szCs w:val="28"/>
        </w:rPr>
      </w:pPr>
      <w:r w:rsidRPr="005B3A0C">
        <w:rPr>
          <w:sz w:val="28"/>
          <w:szCs w:val="28"/>
        </w:rPr>
        <w:t xml:space="preserve">Закон должен повысить эффективность расходования бюджета и оптимизировать работу контрольных органов. Для достижения этих целей нормы </w:t>
      </w:r>
      <w:hyperlink r:id="rId19" w:anchor="XA00M6G2N3" w:tgtFrame="_blank" w:history="1">
        <w:r w:rsidRPr="005B3A0C">
          <w:rPr>
            <w:rStyle w:val="a3"/>
            <w:sz w:val="28"/>
            <w:szCs w:val="28"/>
          </w:rPr>
          <w:t>Закона № 50</w:t>
        </w:r>
      </w:hyperlink>
      <w:r w:rsidRPr="005B3A0C">
        <w:rPr>
          <w:sz w:val="28"/>
          <w:szCs w:val="28"/>
        </w:rPr>
        <w:t xml:space="preserve"> распространяются на </w:t>
      </w:r>
      <w:proofErr w:type="spellStart"/>
      <w:r w:rsidRPr="005B3A0C">
        <w:rPr>
          <w:sz w:val="28"/>
          <w:szCs w:val="28"/>
        </w:rPr>
        <w:t>юрлиц</w:t>
      </w:r>
      <w:proofErr w:type="spellEnd"/>
      <w:r w:rsidRPr="005B3A0C">
        <w:rPr>
          <w:sz w:val="28"/>
          <w:szCs w:val="28"/>
        </w:rPr>
        <w:t xml:space="preserve">, которые не относятся к государственным и муниципальным учреждениям или унитарным предприятиям. Такое распространение случается, если этим </w:t>
      </w:r>
      <w:proofErr w:type="spellStart"/>
      <w:r w:rsidRPr="005B3A0C">
        <w:rPr>
          <w:sz w:val="28"/>
          <w:szCs w:val="28"/>
        </w:rPr>
        <w:t>юрлицам</w:t>
      </w:r>
      <w:proofErr w:type="spellEnd"/>
      <w:r w:rsidRPr="005B3A0C">
        <w:rPr>
          <w:sz w:val="28"/>
          <w:szCs w:val="28"/>
        </w:rPr>
        <w:t xml:space="preserve"> предоставлены бюджетные инвестиции для реализации проектов </w:t>
      </w:r>
      <w:r w:rsidRPr="005B3A0C">
        <w:rPr>
          <w:sz w:val="28"/>
          <w:szCs w:val="28"/>
        </w:rPr>
        <w:lastRenderedPageBreak/>
        <w:t>по строительству, реконструкции и техническому перевооружению объектов капитального строительства.</w:t>
      </w:r>
    </w:p>
    <w:p w:rsidR="00020B30" w:rsidRDefault="00020B30" w:rsidP="007233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вступает в силу с 1 июля 2019 года.</w:t>
      </w:r>
    </w:p>
    <w:p w:rsidR="0072335F" w:rsidRPr="005B3A0C" w:rsidRDefault="0072335F" w:rsidP="0072335F">
      <w:pPr>
        <w:pStyle w:val="a4"/>
        <w:spacing w:before="0" w:beforeAutospacing="0" w:after="0" w:afterAutospacing="0"/>
        <w:ind w:firstLine="709"/>
        <w:jc w:val="both"/>
        <w:rPr>
          <w:sz w:val="28"/>
          <w:szCs w:val="28"/>
        </w:rPr>
      </w:pPr>
      <w:r w:rsidRPr="005B3A0C">
        <w:rPr>
          <w:b/>
          <w:bCs/>
          <w:sz w:val="28"/>
          <w:szCs w:val="28"/>
        </w:rPr>
        <w:t>Главная новость:</w:t>
      </w:r>
      <w:r w:rsidRPr="005B3A0C">
        <w:rPr>
          <w:sz w:val="28"/>
          <w:szCs w:val="28"/>
        </w:rPr>
        <w:t xml:space="preserve"> </w:t>
      </w:r>
      <w:r w:rsidRPr="005B3A0C">
        <w:rPr>
          <w:i/>
          <w:iCs/>
          <w:sz w:val="28"/>
          <w:szCs w:val="28"/>
        </w:rPr>
        <w:t>Правительство утверди</w:t>
      </w:r>
      <w:r>
        <w:rPr>
          <w:i/>
          <w:iCs/>
          <w:sz w:val="28"/>
          <w:szCs w:val="28"/>
        </w:rPr>
        <w:t>т</w:t>
      </w:r>
      <w:r w:rsidRPr="005B3A0C">
        <w:rPr>
          <w:i/>
          <w:iCs/>
          <w:sz w:val="28"/>
          <w:szCs w:val="28"/>
        </w:rPr>
        <w:t xml:space="preserve"> единый порядок контроля и оценки эффективности контролеров. Органы муниципального контроля могут передавать свои полномочия региональным контролерам. Чтобы этот порядок реализовать, муниципалитет и регион должны заключить соглашение. </w:t>
      </w:r>
    </w:p>
    <w:p w:rsidR="00020B30" w:rsidRDefault="00020B30" w:rsidP="0072335F">
      <w:pPr>
        <w:autoSpaceDE w:val="0"/>
        <w:autoSpaceDN w:val="0"/>
        <w:adjustRightInd w:val="0"/>
        <w:spacing w:after="0" w:line="240" w:lineRule="auto"/>
        <w:ind w:firstLine="709"/>
        <w:jc w:val="both"/>
        <w:rPr>
          <w:rFonts w:ascii="Times New Roman" w:hAnsi="Times New Roman" w:cs="Times New Roman"/>
          <w:i/>
          <w:sz w:val="28"/>
          <w:szCs w:val="28"/>
        </w:rPr>
      </w:pPr>
    </w:p>
    <w:p w:rsidR="00020B30" w:rsidRPr="001F0469" w:rsidRDefault="00020B30" w:rsidP="00020B30">
      <w:pPr>
        <w:autoSpaceDE w:val="0"/>
        <w:autoSpaceDN w:val="0"/>
        <w:adjustRightInd w:val="0"/>
        <w:spacing w:after="0" w:line="240" w:lineRule="auto"/>
        <w:ind w:firstLine="709"/>
        <w:jc w:val="both"/>
        <w:rPr>
          <w:rFonts w:ascii="Times New Roman" w:hAnsi="Times New Roman" w:cs="Times New Roman"/>
          <w:b/>
          <w:i/>
          <w:sz w:val="28"/>
          <w:szCs w:val="28"/>
        </w:rPr>
      </w:pPr>
      <w:r w:rsidRPr="001F0469">
        <w:rPr>
          <w:rFonts w:ascii="Times New Roman" w:hAnsi="Times New Roman" w:cs="Times New Roman"/>
          <w:b/>
          <w:i/>
          <w:sz w:val="28"/>
          <w:szCs w:val="28"/>
        </w:rPr>
        <w:t xml:space="preserve">Федеральный </w:t>
      </w:r>
      <w:hyperlink r:id="rId20" w:history="1">
        <w:r w:rsidRPr="001F0469">
          <w:rPr>
            <w:rFonts w:ascii="Times New Roman" w:hAnsi="Times New Roman" w:cs="Times New Roman"/>
            <w:b/>
            <w:i/>
            <w:color w:val="0000FF"/>
            <w:sz w:val="28"/>
            <w:szCs w:val="28"/>
          </w:rPr>
          <w:t>закон</w:t>
        </w:r>
      </w:hyperlink>
      <w:r w:rsidRPr="001F0469">
        <w:rPr>
          <w:rFonts w:ascii="Times New Roman" w:hAnsi="Times New Roman" w:cs="Times New Roman"/>
          <w:b/>
          <w:i/>
          <w:sz w:val="28"/>
          <w:szCs w:val="28"/>
        </w:rPr>
        <w:t xml:space="preserve"> от 01.05.2019 N 69-ФЗ "О внесении изменений в статьи 56 и 56.1 Федерального закона "О контрактной системе в сфере закупок товаров, работ, услуг для обеспечения государственных и муниципальных нужд"</w:t>
      </w:r>
    </w:p>
    <w:p w:rsidR="00020B30" w:rsidRDefault="00020B30" w:rsidP="001F04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Установлены дополнительные требования к </w:t>
      </w:r>
      <w:proofErr w:type="spellStart"/>
      <w:r>
        <w:rPr>
          <w:rFonts w:ascii="Times New Roman" w:hAnsi="Times New Roman" w:cs="Times New Roman"/>
          <w:b/>
          <w:bCs/>
          <w:sz w:val="28"/>
          <w:szCs w:val="28"/>
        </w:rPr>
        <w:t>госзакупкам</w:t>
      </w:r>
      <w:proofErr w:type="spellEnd"/>
      <w:r>
        <w:rPr>
          <w:rFonts w:ascii="Times New Roman" w:hAnsi="Times New Roman" w:cs="Times New Roman"/>
          <w:b/>
          <w:bCs/>
          <w:sz w:val="28"/>
          <w:szCs w:val="28"/>
        </w:rPr>
        <w:t xml:space="preserve"> услуг по организации отдыха детей</w:t>
      </w:r>
    </w:p>
    <w:p w:rsidR="00020B30" w:rsidRDefault="00020B30" w:rsidP="001F04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Закон вводит ограничения для организаций, которые могут принимать участие в конкурсе на предоставление таких услуг.</w:t>
      </w:r>
    </w:p>
    <w:p w:rsidR="00020B30" w:rsidRDefault="00020B30" w:rsidP="001F04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Устанавливается обязанность заказчиков осуществлять закупки услуг по организации отдыха детей и их оздоровлению путем проведения конкурса с ограниченным участием и конкурса с ограниченным участием в электронной форме.</w:t>
      </w:r>
    </w:p>
    <w:p w:rsidR="00C9303A" w:rsidRDefault="00C9303A" w:rsidP="001F04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Вступил в силу 1 мая 2019г.</w:t>
      </w:r>
    </w:p>
    <w:p w:rsidR="00020B30" w:rsidRDefault="00020B30" w:rsidP="00020B30">
      <w:pPr>
        <w:autoSpaceDE w:val="0"/>
        <w:autoSpaceDN w:val="0"/>
        <w:adjustRightInd w:val="0"/>
        <w:spacing w:after="0" w:line="240" w:lineRule="auto"/>
        <w:ind w:firstLine="540"/>
        <w:jc w:val="both"/>
        <w:rPr>
          <w:rFonts w:ascii="Times New Roman" w:hAnsi="Times New Roman" w:cs="Times New Roman"/>
          <w:sz w:val="28"/>
          <w:szCs w:val="28"/>
        </w:rPr>
      </w:pPr>
    </w:p>
    <w:p w:rsidR="00020B30" w:rsidRPr="001F0469" w:rsidRDefault="00020B30" w:rsidP="001F0469">
      <w:pPr>
        <w:autoSpaceDE w:val="0"/>
        <w:autoSpaceDN w:val="0"/>
        <w:adjustRightInd w:val="0"/>
        <w:spacing w:after="0" w:line="240" w:lineRule="auto"/>
        <w:ind w:firstLine="709"/>
        <w:jc w:val="both"/>
        <w:rPr>
          <w:rFonts w:ascii="Times New Roman" w:hAnsi="Times New Roman" w:cs="Times New Roman"/>
          <w:b/>
          <w:i/>
          <w:sz w:val="28"/>
          <w:szCs w:val="28"/>
        </w:rPr>
      </w:pPr>
      <w:r w:rsidRPr="001F0469">
        <w:rPr>
          <w:rFonts w:ascii="Times New Roman" w:hAnsi="Times New Roman" w:cs="Times New Roman"/>
          <w:b/>
          <w:i/>
          <w:sz w:val="28"/>
          <w:szCs w:val="28"/>
        </w:rPr>
        <w:t xml:space="preserve">Федеральный </w:t>
      </w:r>
      <w:hyperlink r:id="rId21" w:history="1">
        <w:r w:rsidRPr="001F0469">
          <w:rPr>
            <w:rFonts w:ascii="Times New Roman" w:hAnsi="Times New Roman" w:cs="Times New Roman"/>
            <w:b/>
            <w:i/>
            <w:color w:val="0000FF"/>
            <w:sz w:val="28"/>
            <w:szCs w:val="28"/>
          </w:rPr>
          <w:t>закон</w:t>
        </w:r>
      </w:hyperlink>
      <w:r w:rsidRPr="001F0469">
        <w:rPr>
          <w:rFonts w:ascii="Times New Roman" w:hAnsi="Times New Roman" w:cs="Times New Roman"/>
          <w:b/>
          <w:i/>
          <w:sz w:val="28"/>
          <w:szCs w:val="28"/>
        </w:rPr>
        <w:t xml:space="preserve"> от 01.05.2019 N 70-ФЗ "О внесении изменений в статьи 1 и 8 Федерального закона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w:t>
      </w:r>
    </w:p>
    <w:p w:rsidR="00020B30" w:rsidRDefault="00020B30" w:rsidP="001F0469">
      <w:pPr>
        <w:autoSpaceDE w:val="0"/>
        <w:autoSpaceDN w:val="0"/>
        <w:adjustRightInd w:val="0"/>
        <w:spacing w:after="0" w:line="240" w:lineRule="auto"/>
        <w:ind w:firstLine="709"/>
        <w:jc w:val="both"/>
        <w:rPr>
          <w:rFonts w:ascii="Times New Roman" w:hAnsi="Times New Roman" w:cs="Times New Roman"/>
          <w:sz w:val="28"/>
          <w:szCs w:val="28"/>
        </w:rPr>
      </w:pPr>
    </w:p>
    <w:p w:rsidR="00020B30" w:rsidRDefault="00020B30" w:rsidP="001F04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Принят закон об упрощении закупок организациями культуры, науки и образования</w:t>
      </w:r>
    </w:p>
    <w:p w:rsidR="00020B30" w:rsidRDefault="00020B30" w:rsidP="001F04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Закупки товаров, работ, услуг в соответствии с Федеральным законом от 18.07.2011 N 223-ФЗ, регламентирующим их проведение отдельными видами юридических лиц, могут осуществляться, в том числе, за счет средств, полученных в качестве дара и по завещанию. С учетом данного нововведения до 1 октября 2019 года бюджетные учреждения, ГУП и МУП вправе внести изменения в положение о закупке и план закупки на 2019 год.</w:t>
      </w:r>
    </w:p>
    <w:p w:rsidR="00020B30" w:rsidRDefault="00020B30" w:rsidP="001F04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счет указанных средств могут осуществляться также закупки в соответствии с Законом о контрактной системе (Федеральный закон от 05.04.2013 N 44-ФЗ).</w:t>
      </w:r>
    </w:p>
    <w:p w:rsidR="00020B30" w:rsidRDefault="00020B30" w:rsidP="001F04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Настоящим Федеральным законом для организаций культуры, науки и образования увеличена максимальная сумма закупки у единственного поставщика </w:t>
      </w:r>
      <w:r w:rsidRPr="005E6820">
        <w:rPr>
          <w:rFonts w:ascii="Times New Roman" w:hAnsi="Times New Roman" w:cs="Times New Roman"/>
          <w:b/>
          <w:sz w:val="28"/>
          <w:szCs w:val="28"/>
        </w:rPr>
        <w:t>с четырехсот до шестисот тысяч рублей</w:t>
      </w:r>
      <w:r>
        <w:rPr>
          <w:rFonts w:ascii="Times New Roman" w:hAnsi="Times New Roman" w:cs="Times New Roman"/>
          <w:sz w:val="28"/>
          <w:szCs w:val="28"/>
        </w:rPr>
        <w:t xml:space="preserve">. Изменен также годовой объем таких закупок - теперь он не должен превышать 5 </w:t>
      </w:r>
      <w:proofErr w:type="gramStart"/>
      <w:r>
        <w:rPr>
          <w:rFonts w:ascii="Times New Roman" w:hAnsi="Times New Roman" w:cs="Times New Roman"/>
          <w:sz w:val="28"/>
          <w:szCs w:val="28"/>
        </w:rPr>
        <w:t>млн</w:t>
      </w:r>
      <w:proofErr w:type="gramEnd"/>
      <w:r>
        <w:rPr>
          <w:rFonts w:ascii="Times New Roman" w:hAnsi="Times New Roman" w:cs="Times New Roman"/>
          <w:sz w:val="28"/>
          <w:szCs w:val="28"/>
        </w:rPr>
        <w:t xml:space="preserve"> рублей </w:t>
      </w:r>
      <w:r>
        <w:rPr>
          <w:rFonts w:ascii="Times New Roman" w:hAnsi="Times New Roman" w:cs="Times New Roman"/>
          <w:sz w:val="28"/>
          <w:szCs w:val="28"/>
        </w:rPr>
        <w:lastRenderedPageBreak/>
        <w:t>или не должен превышать 50 процентов совокупного годового объема закупок заказчика и не должен составлять более чем 30 миллионов рублей.</w:t>
      </w:r>
    </w:p>
    <w:p w:rsidR="00020B30" w:rsidRDefault="00020B30" w:rsidP="001F04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учреждениям культуры, осуществляющим закупки у единственного поставщика с учетом данных правил, отнесены: дом (центр) народного творчества и дом (центр) ремесел.</w:t>
      </w:r>
    </w:p>
    <w:p w:rsidR="00020B30" w:rsidRDefault="00020B30" w:rsidP="001F04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Расширен перечень случаев, когда не требуется обоснование для заключения контракта с единственным поставщиком (это в том числе поставка культурных ценностей для пополнения государственных фондов, закупка произведений литературы и искусства определенных авторов и исполнителей).</w:t>
      </w:r>
    </w:p>
    <w:p w:rsidR="00020B30" w:rsidRDefault="00020B30" w:rsidP="001F04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вступает в силу по истечении 90 дней со дня опубликования</w:t>
      </w:r>
      <w:r w:rsidR="00176D1D">
        <w:rPr>
          <w:rFonts w:ascii="Times New Roman" w:hAnsi="Times New Roman" w:cs="Times New Roman"/>
          <w:sz w:val="28"/>
          <w:szCs w:val="28"/>
        </w:rPr>
        <w:t xml:space="preserve"> (с 31 июля 2019)</w:t>
      </w:r>
      <w:r>
        <w:rPr>
          <w:rFonts w:ascii="Times New Roman" w:hAnsi="Times New Roman" w:cs="Times New Roman"/>
          <w:sz w:val="28"/>
          <w:szCs w:val="28"/>
        </w:rPr>
        <w:t>.</w:t>
      </w:r>
    </w:p>
    <w:p w:rsidR="001F0469" w:rsidRDefault="001F0469" w:rsidP="001F0469">
      <w:pPr>
        <w:autoSpaceDE w:val="0"/>
        <w:autoSpaceDN w:val="0"/>
        <w:adjustRightInd w:val="0"/>
        <w:spacing w:after="0" w:line="240" w:lineRule="auto"/>
        <w:ind w:firstLine="709"/>
        <w:jc w:val="both"/>
        <w:rPr>
          <w:rFonts w:ascii="Times New Roman" w:hAnsi="Times New Roman" w:cs="Times New Roman"/>
          <w:sz w:val="28"/>
          <w:szCs w:val="28"/>
        </w:rPr>
      </w:pPr>
    </w:p>
    <w:p w:rsidR="00020B30" w:rsidRPr="001F0469" w:rsidRDefault="001F0469" w:rsidP="00020B30">
      <w:pPr>
        <w:autoSpaceDE w:val="0"/>
        <w:autoSpaceDN w:val="0"/>
        <w:adjustRightInd w:val="0"/>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Основной – </w:t>
      </w:r>
      <w:r w:rsidR="00020B30" w:rsidRPr="001F0469">
        <w:rPr>
          <w:rFonts w:ascii="Times New Roman" w:hAnsi="Times New Roman" w:cs="Times New Roman"/>
          <w:b/>
          <w:bCs/>
          <w:i/>
          <w:sz w:val="28"/>
          <w:szCs w:val="28"/>
        </w:rPr>
        <w:t xml:space="preserve">Федеральный </w:t>
      </w:r>
      <w:hyperlink r:id="rId22" w:history="1">
        <w:r w:rsidR="00020B30" w:rsidRPr="001F0469">
          <w:rPr>
            <w:rFonts w:ascii="Times New Roman" w:hAnsi="Times New Roman" w:cs="Times New Roman"/>
            <w:b/>
            <w:bCs/>
            <w:i/>
            <w:color w:val="0000FF"/>
            <w:sz w:val="28"/>
            <w:szCs w:val="28"/>
          </w:rPr>
          <w:t>закон</w:t>
        </w:r>
      </w:hyperlink>
      <w:r w:rsidR="00020B30" w:rsidRPr="001F0469">
        <w:rPr>
          <w:rFonts w:ascii="Times New Roman" w:hAnsi="Times New Roman" w:cs="Times New Roman"/>
          <w:b/>
          <w:bCs/>
          <w:i/>
          <w:sz w:val="28"/>
          <w:szCs w:val="28"/>
        </w:rPr>
        <w:t xml:space="preserve"> от 01.05.2019 №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020B30" w:rsidRDefault="00020B30" w:rsidP="00020B3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020B30" w:rsidRPr="00020B30" w:rsidRDefault="00020B30" w:rsidP="00020B30">
      <w:pPr>
        <w:autoSpaceDE w:val="0"/>
        <w:autoSpaceDN w:val="0"/>
        <w:adjustRightInd w:val="0"/>
        <w:spacing w:after="0" w:line="240" w:lineRule="auto"/>
        <w:ind w:firstLine="709"/>
        <w:jc w:val="both"/>
        <w:rPr>
          <w:rFonts w:ascii="Times New Roman" w:hAnsi="Times New Roman" w:cs="Times New Roman"/>
          <w:bCs/>
          <w:sz w:val="28"/>
          <w:szCs w:val="28"/>
        </w:rPr>
      </w:pPr>
      <w:r w:rsidRPr="00020B30">
        <w:rPr>
          <w:rFonts w:ascii="Times New Roman" w:hAnsi="Times New Roman" w:cs="Times New Roman"/>
          <w:bCs/>
          <w:sz w:val="28"/>
          <w:szCs w:val="28"/>
        </w:rPr>
        <w:t xml:space="preserve">Подписан Федеральный закон, направленный на комплексное совершенствование законодательства в сфере </w:t>
      </w:r>
      <w:proofErr w:type="spellStart"/>
      <w:r w:rsidRPr="00020B30">
        <w:rPr>
          <w:rFonts w:ascii="Times New Roman" w:hAnsi="Times New Roman" w:cs="Times New Roman"/>
          <w:bCs/>
          <w:sz w:val="28"/>
          <w:szCs w:val="28"/>
        </w:rPr>
        <w:t>госзакупок</w:t>
      </w:r>
      <w:proofErr w:type="spellEnd"/>
    </w:p>
    <w:p w:rsidR="00020B30" w:rsidRDefault="00020B30" w:rsidP="00020B30">
      <w:pPr>
        <w:autoSpaceDE w:val="0"/>
        <w:autoSpaceDN w:val="0"/>
        <w:adjustRightInd w:val="0"/>
        <w:spacing w:after="0" w:line="240" w:lineRule="auto"/>
        <w:ind w:firstLine="709"/>
        <w:jc w:val="both"/>
        <w:rPr>
          <w:rFonts w:ascii="Times New Roman" w:hAnsi="Times New Roman" w:cs="Times New Roman"/>
          <w:bCs/>
          <w:sz w:val="28"/>
          <w:szCs w:val="28"/>
        </w:rPr>
      </w:pPr>
      <w:r w:rsidRPr="00020B30">
        <w:rPr>
          <w:rFonts w:ascii="Times New Roman" w:hAnsi="Times New Roman" w:cs="Times New Roman"/>
          <w:bCs/>
          <w:sz w:val="28"/>
          <w:szCs w:val="28"/>
        </w:rPr>
        <w:t>Федеральным законом, в частности:</w:t>
      </w:r>
    </w:p>
    <w:p w:rsidR="005E6820" w:rsidRPr="005E6820" w:rsidRDefault="005E6820" w:rsidP="00020B30">
      <w:pPr>
        <w:autoSpaceDE w:val="0"/>
        <w:autoSpaceDN w:val="0"/>
        <w:adjustRightInd w:val="0"/>
        <w:spacing w:after="0" w:line="240" w:lineRule="auto"/>
        <w:ind w:firstLine="709"/>
        <w:jc w:val="both"/>
        <w:rPr>
          <w:rFonts w:ascii="Times New Roman" w:hAnsi="Times New Roman" w:cs="Times New Roman"/>
          <w:b/>
          <w:bCs/>
          <w:sz w:val="28"/>
          <w:szCs w:val="28"/>
        </w:rPr>
      </w:pPr>
      <w:r w:rsidRPr="005E6820">
        <w:rPr>
          <w:rFonts w:ascii="Times New Roman" w:hAnsi="Times New Roman" w:cs="Times New Roman"/>
          <w:b/>
          <w:bCs/>
          <w:sz w:val="28"/>
          <w:szCs w:val="28"/>
        </w:rPr>
        <w:t>С 12 мая:</w:t>
      </w:r>
    </w:p>
    <w:p w:rsidR="005E6820" w:rsidRDefault="005E6820" w:rsidP="00020B3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 рассмотрение сведений о включении в РНП – в течение 5 рабочих дней (а не 10 как было ранее)</w:t>
      </w:r>
      <w:r w:rsidR="00940B8F">
        <w:rPr>
          <w:rFonts w:ascii="Times New Roman" w:hAnsi="Times New Roman" w:cs="Times New Roman"/>
          <w:bCs/>
          <w:sz w:val="28"/>
          <w:szCs w:val="28"/>
        </w:rPr>
        <w:t>;</w:t>
      </w:r>
    </w:p>
    <w:p w:rsidR="005E6820" w:rsidRDefault="005E6820" w:rsidP="00020B3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 срок на подачу жалобы участниками закупок сокращен до 5 дней (было – 10)</w:t>
      </w:r>
      <w:r w:rsidR="00940B8F">
        <w:rPr>
          <w:rFonts w:ascii="Times New Roman" w:hAnsi="Times New Roman" w:cs="Times New Roman"/>
          <w:bCs/>
          <w:sz w:val="28"/>
          <w:szCs w:val="28"/>
        </w:rPr>
        <w:t>;</w:t>
      </w:r>
    </w:p>
    <w:p w:rsidR="00940B8F" w:rsidRDefault="00940B8F" w:rsidP="00020B3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 предоставление документов заказчиками в орган контроля при рассмотрении жалобы (на заседание) не требуется, если эти документы размещены в ЕИС.</w:t>
      </w:r>
    </w:p>
    <w:p w:rsidR="00176D1D" w:rsidRPr="00176D1D" w:rsidRDefault="00176D1D" w:rsidP="00176D1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 </w:t>
      </w:r>
      <w:r w:rsidRPr="00176D1D">
        <w:rPr>
          <w:rFonts w:ascii="Times New Roman" w:hAnsi="Times New Roman" w:cs="Times New Roman"/>
          <w:bCs/>
          <w:sz w:val="28"/>
          <w:szCs w:val="28"/>
        </w:rPr>
        <w:t xml:space="preserve">исключается необходимость размещения отчета об исполнении контракта (утратили силу пп.9-12 ст.94 </w:t>
      </w:r>
      <w:proofErr w:type="spellStart"/>
      <w:r w:rsidRPr="00176D1D">
        <w:rPr>
          <w:rFonts w:ascii="Times New Roman" w:hAnsi="Times New Roman" w:cs="Times New Roman"/>
          <w:bCs/>
          <w:sz w:val="28"/>
          <w:szCs w:val="28"/>
        </w:rPr>
        <w:t>ЗоКС</w:t>
      </w:r>
      <w:proofErr w:type="spellEnd"/>
      <w:r w:rsidRPr="00176D1D">
        <w:rPr>
          <w:rFonts w:ascii="Times New Roman" w:hAnsi="Times New Roman" w:cs="Times New Roman"/>
          <w:bCs/>
          <w:sz w:val="28"/>
          <w:szCs w:val="28"/>
        </w:rPr>
        <w:t xml:space="preserve">) </w:t>
      </w:r>
    </w:p>
    <w:p w:rsidR="00940B8F" w:rsidRDefault="00940B8F" w:rsidP="00020B30">
      <w:pPr>
        <w:autoSpaceDE w:val="0"/>
        <w:autoSpaceDN w:val="0"/>
        <w:adjustRightInd w:val="0"/>
        <w:spacing w:after="0" w:line="240" w:lineRule="auto"/>
        <w:ind w:firstLine="709"/>
        <w:jc w:val="both"/>
        <w:rPr>
          <w:rFonts w:ascii="Times New Roman" w:hAnsi="Times New Roman" w:cs="Times New Roman"/>
          <w:bCs/>
          <w:sz w:val="28"/>
          <w:szCs w:val="28"/>
        </w:rPr>
      </w:pPr>
    </w:p>
    <w:p w:rsidR="005E6820" w:rsidRPr="00940B8F" w:rsidRDefault="00940B8F" w:rsidP="00020B30">
      <w:pPr>
        <w:autoSpaceDE w:val="0"/>
        <w:autoSpaceDN w:val="0"/>
        <w:adjustRightInd w:val="0"/>
        <w:spacing w:after="0" w:line="240" w:lineRule="auto"/>
        <w:ind w:firstLine="709"/>
        <w:jc w:val="both"/>
        <w:rPr>
          <w:rFonts w:ascii="Times New Roman" w:hAnsi="Times New Roman" w:cs="Times New Roman"/>
          <w:b/>
          <w:bCs/>
          <w:sz w:val="28"/>
          <w:szCs w:val="28"/>
        </w:rPr>
      </w:pPr>
      <w:r w:rsidRPr="00940B8F">
        <w:rPr>
          <w:rFonts w:ascii="Times New Roman" w:hAnsi="Times New Roman" w:cs="Times New Roman"/>
          <w:b/>
          <w:bCs/>
          <w:sz w:val="28"/>
          <w:szCs w:val="28"/>
        </w:rPr>
        <w:t>С 01 июля</w:t>
      </w:r>
      <w:r>
        <w:rPr>
          <w:rFonts w:ascii="Times New Roman" w:hAnsi="Times New Roman" w:cs="Times New Roman"/>
          <w:b/>
          <w:bCs/>
          <w:sz w:val="28"/>
          <w:szCs w:val="28"/>
        </w:rPr>
        <w:t>:</w:t>
      </w:r>
    </w:p>
    <w:p w:rsidR="00176D1D" w:rsidRDefault="00176D1D" w:rsidP="00176D1D">
      <w:pPr>
        <w:pStyle w:val="af2"/>
        <w:numPr>
          <w:ilvl w:val="0"/>
          <w:numId w:val="14"/>
        </w:numPr>
        <w:autoSpaceDE w:val="0"/>
        <w:autoSpaceDN w:val="0"/>
        <w:adjustRightInd w:val="0"/>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обязательное размещение ПСД в полном объеме при строительстве, реконструкции, капремонте</w:t>
      </w:r>
    </w:p>
    <w:p w:rsidR="00176D1D" w:rsidRDefault="00176D1D" w:rsidP="00176D1D">
      <w:pPr>
        <w:pStyle w:val="af2"/>
        <w:numPr>
          <w:ilvl w:val="0"/>
          <w:numId w:val="14"/>
        </w:numPr>
        <w:autoSpaceDE w:val="0"/>
        <w:autoSpaceDN w:val="0"/>
        <w:adjustRightInd w:val="0"/>
        <w:spacing w:after="0" w:line="240" w:lineRule="auto"/>
        <w:ind w:left="0" w:firstLine="709"/>
        <w:jc w:val="both"/>
        <w:rPr>
          <w:rFonts w:ascii="Times New Roman" w:hAnsi="Times New Roman" w:cs="Times New Roman"/>
          <w:bCs/>
          <w:sz w:val="28"/>
          <w:szCs w:val="28"/>
        </w:rPr>
      </w:pPr>
      <w:proofErr w:type="gramStart"/>
      <w:r w:rsidRPr="00020B30">
        <w:rPr>
          <w:rFonts w:ascii="Times New Roman" w:hAnsi="Times New Roman" w:cs="Times New Roman"/>
          <w:bCs/>
          <w:sz w:val="28"/>
          <w:szCs w:val="28"/>
        </w:rPr>
        <w:t>вводится запрет на выплату аванса при заключении договора с участником закупки, предложившим цену контракта, которая ниже начальной (максимальной) на 25% и более</w:t>
      </w:r>
      <w:r>
        <w:rPr>
          <w:rFonts w:ascii="Times New Roman" w:hAnsi="Times New Roman" w:cs="Times New Roman"/>
          <w:bCs/>
          <w:sz w:val="28"/>
          <w:szCs w:val="28"/>
        </w:rPr>
        <w:t>;</w:t>
      </w:r>
      <w:proofErr w:type="gramEnd"/>
    </w:p>
    <w:p w:rsidR="00176D1D" w:rsidRDefault="00176D1D" w:rsidP="00176D1D">
      <w:pPr>
        <w:pStyle w:val="af2"/>
        <w:numPr>
          <w:ilvl w:val="0"/>
          <w:numId w:val="14"/>
        </w:numPr>
        <w:autoSpaceDE w:val="0"/>
        <w:autoSpaceDN w:val="0"/>
        <w:adjustRightInd w:val="0"/>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размер аванса требуется указывать в извещении (некоторые заказчики с нами спорили, что это право, а не обязанность заказчика);</w:t>
      </w:r>
    </w:p>
    <w:p w:rsidR="00081F1B" w:rsidRPr="00081F1B" w:rsidRDefault="00081F1B" w:rsidP="00081F1B">
      <w:pPr>
        <w:pStyle w:val="af2"/>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081F1B">
        <w:rPr>
          <w:rFonts w:ascii="Times New Roman" w:hAnsi="Times New Roman" w:cs="Times New Roman"/>
          <w:bCs/>
          <w:sz w:val="28"/>
          <w:szCs w:val="28"/>
        </w:rPr>
        <w:t xml:space="preserve">решен вопрос со штрафными санкциями: установлено, что штрафы начисляются в порядке 44-ФЗ, если </w:t>
      </w:r>
      <w:r w:rsidRPr="00081F1B">
        <w:rPr>
          <w:rFonts w:ascii="Times New Roman" w:hAnsi="Times New Roman" w:cs="Times New Roman"/>
          <w:sz w:val="28"/>
          <w:szCs w:val="28"/>
        </w:rPr>
        <w:t>законодательством Российской Федерации не установлен иной порядок начисления санкций</w:t>
      </w:r>
    </w:p>
    <w:p w:rsidR="00081F1B" w:rsidRDefault="00081F1B" w:rsidP="00081F1B">
      <w:pPr>
        <w:pStyle w:val="af2"/>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если у банка-гаранта отозвана лицензия, поставщик обязан заменить обеспечение по требованию заказчика в течение 1 месяца (ч.30 ст.34 </w:t>
      </w:r>
      <w:proofErr w:type="spellStart"/>
      <w:r>
        <w:rPr>
          <w:rFonts w:ascii="Times New Roman" w:hAnsi="Times New Roman" w:cs="Times New Roman"/>
          <w:sz w:val="28"/>
          <w:szCs w:val="28"/>
        </w:rPr>
        <w:t>ЗоКС</w:t>
      </w:r>
      <w:proofErr w:type="spellEnd"/>
      <w:r>
        <w:rPr>
          <w:rFonts w:ascii="Times New Roman" w:hAnsi="Times New Roman" w:cs="Times New Roman"/>
          <w:sz w:val="28"/>
          <w:szCs w:val="28"/>
        </w:rPr>
        <w:t>): теперь это обязательно указывается в контракте.</w:t>
      </w:r>
    </w:p>
    <w:p w:rsidR="0006386A" w:rsidRDefault="002722CB" w:rsidP="00081F1B">
      <w:pPr>
        <w:pStyle w:val="af2"/>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020B30">
        <w:rPr>
          <w:rFonts w:ascii="Times New Roman" w:hAnsi="Times New Roman" w:cs="Times New Roman"/>
          <w:bCs/>
          <w:sz w:val="28"/>
          <w:szCs w:val="28"/>
        </w:rPr>
        <w:t>до 300 млн. рублей увеличивается значение начальной (максимальной) цены контракта, при которой допускается проведение электронного аукциона с сокращенным сроком подачи заявок (при осуществлении закупок на выполнение работ по строительству, реконструкции, капитальному ремонту, сносу объекта капитального строительства - до 2 млрд. рублей);</w:t>
      </w:r>
    </w:p>
    <w:p w:rsidR="00AF2D51" w:rsidRDefault="002722CB" w:rsidP="00081F1B">
      <w:pPr>
        <w:pStyle w:val="af2"/>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020B30">
        <w:rPr>
          <w:rFonts w:ascii="Times New Roman" w:hAnsi="Times New Roman" w:cs="Times New Roman"/>
          <w:bCs/>
          <w:sz w:val="28"/>
          <w:szCs w:val="28"/>
        </w:rPr>
        <w:t>в отношении закупок с дополнительными требованиями к участникам вводится требование о наличии документов, подтверждающих соответствие таким требованиям, в реестре участников закупок, аккредитованных на электронной площадке;</w:t>
      </w:r>
    </w:p>
    <w:p w:rsidR="00AF2D51" w:rsidRDefault="00AF2D51" w:rsidP="00081F1B">
      <w:pPr>
        <w:pStyle w:val="af2"/>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стройку (строительство, реконструкция, капремонт, снос объекта капитального строительства) – в первой части достаточно согласия;</w:t>
      </w:r>
    </w:p>
    <w:p w:rsidR="00AF2D51" w:rsidRDefault="00AF2D51" w:rsidP="00081F1B">
      <w:pPr>
        <w:pStyle w:val="af2"/>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аукцион по стройке будет </w:t>
      </w:r>
      <w:proofErr w:type="gramStart"/>
      <w:r>
        <w:rPr>
          <w:rFonts w:ascii="Times New Roman" w:hAnsi="Times New Roman" w:cs="Times New Roman"/>
          <w:sz w:val="28"/>
          <w:szCs w:val="28"/>
        </w:rPr>
        <w:t>проводится</w:t>
      </w:r>
      <w:proofErr w:type="gramEnd"/>
      <w:r>
        <w:rPr>
          <w:rFonts w:ascii="Times New Roman" w:hAnsi="Times New Roman" w:cs="Times New Roman"/>
          <w:sz w:val="28"/>
          <w:szCs w:val="28"/>
        </w:rPr>
        <w:t xml:space="preserve"> через 4 часа после окончания срока подачи заявок;</w:t>
      </w:r>
    </w:p>
    <w:p w:rsidR="00AF2D51" w:rsidRDefault="00AF2D51" w:rsidP="00081F1B">
      <w:pPr>
        <w:pStyle w:val="af2"/>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срок рассмотрения первых частей заявок – 3 рабочих дня (вместо 7), а при коротком аукционе (а это до 300 </w:t>
      </w:r>
      <w:proofErr w:type="gramStart"/>
      <w:r>
        <w:rPr>
          <w:rFonts w:ascii="Times New Roman" w:hAnsi="Times New Roman" w:cs="Times New Roman"/>
          <w:sz w:val="28"/>
          <w:szCs w:val="28"/>
        </w:rPr>
        <w:t>млн</w:t>
      </w:r>
      <w:proofErr w:type="gramEnd"/>
      <w:r>
        <w:rPr>
          <w:rFonts w:ascii="Times New Roman" w:hAnsi="Times New Roman" w:cs="Times New Roman"/>
          <w:sz w:val="28"/>
          <w:szCs w:val="28"/>
        </w:rPr>
        <w:t>) – 1 рабочий день.</w:t>
      </w:r>
    </w:p>
    <w:p w:rsidR="002722CB" w:rsidRPr="002722CB" w:rsidRDefault="002722CB" w:rsidP="002722CB">
      <w:pPr>
        <w:pStyle w:val="af2"/>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2722CB">
        <w:rPr>
          <w:rFonts w:ascii="Times New Roman" w:hAnsi="Times New Roman" w:cs="Times New Roman"/>
          <w:sz w:val="28"/>
          <w:szCs w:val="28"/>
        </w:rPr>
        <w:t xml:space="preserve">закупка у </w:t>
      </w:r>
      <w:proofErr w:type="spellStart"/>
      <w:r w:rsidRPr="002722CB">
        <w:rPr>
          <w:rFonts w:ascii="Times New Roman" w:hAnsi="Times New Roman" w:cs="Times New Roman"/>
          <w:sz w:val="28"/>
          <w:szCs w:val="28"/>
        </w:rPr>
        <w:t>едпоставщика</w:t>
      </w:r>
      <w:proofErr w:type="spellEnd"/>
      <w:r w:rsidRPr="002722CB">
        <w:rPr>
          <w:rFonts w:ascii="Times New Roman" w:hAnsi="Times New Roman" w:cs="Times New Roman"/>
          <w:sz w:val="28"/>
          <w:szCs w:val="28"/>
        </w:rPr>
        <w:t xml:space="preserve"> по п.4 допускается в сумме до 300 тыс</w:t>
      </w:r>
      <w:proofErr w:type="gramStart"/>
      <w:r w:rsidRPr="002722CB">
        <w:rPr>
          <w:rFonts w:ascii="Times New Roman" w:hAnsi="Times New Roman" w:cs="Times New Roman"/>
          <w:sz w:val="28"/>
          <w:szCs w:val="28"/>
        </w:rPr>
        <w:t>.р</w:t>
      </w:r>
      <w:proofErr w:type="gramEnd"/>
      <w:r w:rsidRPr="002722CB">
        <w:rPr>
          <w:rFonts w:ascii="Times New Roman" w:hAnsi="Times New Roman" w:cs="Times New Roman"/>
          <w:sz w:val="28"/>
          <w:szCs w:val="28"/>
        </w:rPr>
        <w:t>уб. (а не 100, как сейчас). При этом общее ограничение (2 млн.) сохраняется;</w:t>
      </w:r>
    </w:p>
    <w:p w:rsidR="002722CB" w:rsidRDefault="002722CB" w:rsidP="002722CB">
      <w:pPr>
        <w:pStyle w:val="af2"/>
        <w:numPr>
          <w:ilvl w:val="0"/>
          <w:numId w:val="14"/>
        </w:numPr>
        <w:autoSpaceDE w:val="0"/>
        <w:autoSpaceDN w:val="0"/>
        <w:adjustRightInd w:val="0"/>
        <w:spacing w:after="0" w:line="240" w:lineRule="auto"/>
        <w:ind w:left="0" w:firstLine="709"/>
        <w:jc w:val="both"/>
        <w:rPr>
          <w:rFonts w:ascii="Times New Roman" w:hAnsi="Times New Roman" w:cs="Times New Roman"/>
          <w:bCs/>
          <w:sz w:val="28"/>
          <w:szCs w:val="28"/>
        </w:rPr>
      </w:pPr>
      <w:r w:rsidRPr="002722CB">
        <w:rPr>
          <w:rFonts w:ascii="Times New Roman" w:hAnsi="Times New Roman" w:cs="Times New Roman"/>
          <w:sz w:val="28"/>
          <w:szCs w:val="28"/>
        </w:rPr>
        <w:t>по врачебной комиссии можно закупать до 1 млн. (сейчас – 200 тыс</w:t>
      </w:r>
      <w:proofErr w:type="gramStart"/>
      <w:r w:rsidRPr="002722CB">
        <w:rPr>
          <w:rFonts w:ascii="Times New Roman" w:hAnsi="Times New Roman" w:cs="Times New Roman"/>
          <w:sz w:val="28"/>
          <w:szCs w:val="28"/>
        </w:rPr>
        <w:t>.р</w:t>
      </w:r>
      <w:proofErr w:type="gramEnd"/>
      <w:r w:rsidRPr="002722CB">
        <w:rPr>
          <w:rFonts w:ascii="Times New Roman" w:hAnsi="Times New Roman" w:cs="Times New Roman"/>
          <w:sz w:val="28"/>
          <w:szCs w:val="28"/>
        </w:rPr>
        <w:t>уб</w:t>
      </w:r>
      <w:r>
        <w:rPr>
          <w:rFonts w:ascii="Times New Roman" w:hAnsi="Times New Roman" w:cs="Times New Roman"/>
          <w:bCs/>
          <w:sz w:val="28"/>
          <w:szCs w:val="28"/>
        </w:rPr>
        <w:t>.);</w:t>
      </w:r>
    </w:p>
    <w:p w:rsidR="002722CB" w:rsidRDefault="002722CB" w:rsidP="002722CB">
      <w:pPr>
        <w:pStyle w:val="af2"/>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извещение при осуществлении закупки у </w:t>
      </w:r>
      <w:proofErr w:type="spellStart"/>
      <w:r>
        <w:rPr>
          <w:rFonts w:ascii="Times New Roman" w:hAnsi="Times New Roman" w:cs="Times New Roman"/>
          <w:sz w:val="28"/>
          <w:szCs w:val="28"/>
        </w:rPr>
        <w:t>едпоставщика</w:t>
      </w:r>
      <w:proofErr w:type="spellEnd"/>
      <w:r>
        <w:rPr>
          <w:rFonts w:ascii="Times New Roman" w:hAnsi="Times New Roman" w:cs="Times New Roman"/>
          <w:sz w:val="28"/>
          <w:szCs w:val="28"/>
        </w:rPr>
        <w:t xml:space="preserve"> отменено;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.3 ст.93: «Извещение об осуществлении закупки у единственного поставщика (подрядчика, исполнителя) не требуется», предл.1,2,3 в ч.2 ст.93 (касаемо извещения об осуществлении закупок) отменены</w:t>
      </w:r>
      <w:proofErr w:type="gramStart"/>
      <w:r>
        <w:rPr>
          <w:rFonts w:ascii="Times New Roman" w:hAnsi="Times New Roman" w:cs="Times New Roman"/>
          <w:sz w:val="28"/>
          <w:szCs w:val="28"/>
        </w:rPr>
        <w:t>.</w:t>
      </w:r>
      <w:proofErr w:type="gramEnd"/>
      <w:r w:rsidR="00E60CA1">
        <w:rPr>
          <w:rFonts w:ascii="Times New Roman" w:hAnsi="Times New Roman" w:cs="Times New Roman"/>
          <w:sz w:val="28"/>
          <w:szCs w:val="28"/>
        </w:rPr>
        <w:t xml:space="preserve"> – </w:t>
      </w:r>
      <w:proofErr w:type="spellStart"/>
      <w:proofErr w:type="gramStart"/>
      <w:r w:rsidR="00E60CA1">
        <w:rPr>
          <w:rFonts w:ascii="Times New Roman" w:hAnsi="Times New Roman" w:cs="Times New Roman"/>
          <w:sz w:val="28"/>
          <w:szCs w:val="28"/>
        </w:rPr>
        <w:t>в</w:t>
      </w:r>
      <w:proofErr w:type="gramEnd"/>
      <w:r w:rsidR="00E60CA1">
        <w:rPr>
          <w:rFonts w:ascii="Times New Roman" w:hAnsi="Times New Roman" w:cs="Times New Roman"/>
          <w:sz w:val="28"/>
          <w:szCs w:val="28"/>
        </w:rPr>
        <w:t>ст</w:t>
      </w:r>
      <w:proofErr w:type="spellEnd"/>
      <w:r w:rsidR="00E60CA1">
        <w:rPr>
          <w:rFonts w:ascii="Times New Roman" w:hAnsi="Times New Roman" w:cs="Times New Roman"/>
          <w:sz w:val="28"/>
          <w:szCs w:val="28"/>
        </w:rPr>
        <w:t xml:space="preserve"> в силу 31.07.2019;</w:t>
      </w:r>
    </w:p>
    <w:p w:rsidR="00AF2D51" w:rsidRDefault="002722CB" w:rsidP="00081F1B">
      <w:pPr>
        <w:pStyle w:val="af2"/>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Отменена внешняя экспертиза (</w:t>
      </w:r>
      <w:proofErr w:type="gramStart"/>
      <w:r>
        <w:rPr>
          <w:rFonts w:ascii="Times New Roman" w:hAnsi="Times New Roman" w:cs="Times New Roman"/>
          <w:sz w:val="28"/>
          <w:szCs w:val="28"/>
        </w:rPr>
        <w:t>исключен</w:t>
      </w:r>
      <w:proofErr w:type="gramEnd"/>
      <w:r>
        <w:rPr>
          <w:rFonts w:ascii="Times New Roman" w:hAnsi="Times New Roman" w:cs="Times New Roman"/>
          <w:sz w:val="28"/>
          <w:szCs w:val="28"/>
        </w:rPr>
        <w:t xml:space="preserve"> ч.4 ст.94 </w:t>
      </w:r>
      <w:proofErr w:type="spellStart"/>
      <w:r>
        <w:rPr>
          <w:rFonts w:ascii="Times New Roman" w:hAnsi="Times New Roman" w:cs="Times New Roman"/>
          <w:sz w:val="28"/>
          <w:szCs w:val="28"/>
        </w:rPr>
        <w:t>ЗоКС</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вст</w:t>
      </w:r>
      <w:proofErr w:type="spellEnd"/>
      <w:r>
        <w:rPr>
          <w:rFonts w:ascii="Times New Roman" w:hAnsi="Times New Roman" w:cs="Times New Roman"/>
          <w:sz w:val="28"/>
          <w:szCs w:val="28"/>
        </w:rPr>
        <w:t>. В силу 31.07.2019;</w:t>
      </w:r>
    </w:p>
    <w:p w:rsidR="002722CB" w:rsidRPr="00E60CA1" w:rsidRDefault="00E60CA1" w:rsidP="00081F1B">
      <w:pPr>
        <w:pStyle w:val="af2"/>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020B30">
        <w:rPr>
          <w:rFonts w:ascii="Times New Roman" w:hAnsi="Times New Roman" w:cs="Times New Roman"/>
          <w:bCs/>
          <w:sz w:val="28"/>
          <w:szCs w:val="28"/>
        </w:rPr>
        <w:t>вводится возможность изменения существенных условий контракта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возникновении непредвиденных обстоятельств - допускается увеличение цены не более чем на 10% и однократное продление срока выполнения контракта без увеличения его цены при условии уплаты подрядчиком соответствующей неустойки (в случае вины подрядчика)</w:t>
      </w:r>
      <w:r>
        <w:rPr>
          <w:rFonts w:ascii="Times New Roman" w:hAnsi="Times New Roman" w:cs="Times New Roman"/>
          <w:bCs/>
          <w:sz w:val="28"/>
          <w:szCs w:val="28"/>
        </w:rPr>
        <w:t>;</w:t>
      </w:r>
      <w:proofErr w:type="gramEnd"/>
    </w:p>
    <w:p w:rsidR="00E60CA1" w:rsidRPr="00E60CA1" w:rsidRDefault="00E60CA1" w:rsidP="00081F1B">
      <w:pPr>
        <w:pStyle w:val="af2"/>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возможность изменения на 10% не только объема, но и видов работ; в стройке (если контракт более года) – возможно изменение на 30%;</w:t>
      </w:r>
    </w:p>
    <w:p w:rsidR="00E60CA1" w:rsidRDefault="00E60CA1" w:rsidP="00E60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разрешили изменения в контракт у </w:t>
      </w:r>
      <w:proofErr w:type="spellStart"/>
      <w:r>
        <w:rPr>
          <w:rFonts w:ascii="Times New Roman" w:hAnsi="Times New Roman" w:cs="Times New Roman"/>
          <w:bCs/>
          <w:sz w:val="28"/>
          <w:szCs w:val="28"/>
        </w:rPr>
        <w:t>едпоставщика</w:t>
      </w:r>
      <w:proofErr w:type="spellEnd"/>
      <w:r>
        <w:rPr>
          <w:rFonts w:ascii="Times New Roman" w:hAnsi="Times New Roman" w:cs="Times New Roman"/>
          <w:bCs/>
          <w:sz w:val="28"/>
          <w:szCs w:val="28"/>
        </w:rPr>
        <w:t xml:space="preserve"> </w:t>
      </w:r>
      <w:r>
        <w:rPr>
          <w:rFonts w:ascii="Times New Roman" w:hAnsi="Times New Roman" w:cs="Times New Roman"/>
          <w:sz w:val="28"/>
          <w:szCs w:val="28"/>
        </w:rPr>
        <w:t xml:space="preserve">по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xml:space="preserve">. 1, 8, 22, 23, 29, 32, 34, 51 части 1 статьи 93 </w:t>
      </w:r>
    </w:p>
    <w:p w:rsidR="00E60CA1" w:rsidRPr="00E60CA1" w:rsidRDefault="00E60CA1" w:rsidP="00081F1B">
      <w:pPr>
        <w:pStyle w:val="af2"/>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020B30">
        <w:rPr>
          <w:rFonts w:ascii="Times New Roman" w:hAnsi="Times New Roman" w:cs="Times New Roman"/>
          <w:bCs/>
          <w:sz w:val="28"/>
          <w:szCs w:val="28"/>
        </w:rPr>
        <w:lastRenderedPageBreak/>
        <w:t>заказчикам предоставляется право заключения контракта с участником закупки, которому присвоен 2-й номер по итогам проведения конкурентной закупки</w:t>
      </w:r>
      <w:r>
        <w:rPr>
          <w:rFonts w:ascii="Times New Roman" w:hAnsi="Times New Roman" w:cs="Times New Roman"/>
          <w:bCs/>
          <w:sz w:val="28"/>
          <w:szCs w:val="28"/>
        </w:rPr>
        <w:t xml:space="preserve"> (при его согласии)</w:t>
      </w:r>
      <w:r w:rsidRPr="00020B30">
        <w:rPr>
          <w:rFonts w:ascii="Times New Roman" w:hAnsi="Times New Roman" w:cs="Times New Roman"/>
          <w:bCs/>
          <w:sz w:val="28"/>
          <w:szCs w:val="28"/>
        </w:rPr>
        <w:t xml:space="preserve">, в случае расторжения контракта </w:t>
      </w:r>
      <w:r>
        <w:rPr>
          <w:rFonts w:ascii="Times New Roman" w:hAnsi="Times New Roman" w:cs="Times New Roman"/>
          <w:bCs/>
          <w:sz w:val="28"/>
          <w:szCs w:val="28"/>
        </w:rPr>
        <w:t>по соглашению сторон и при наличии решения суда. Если расторжение произведено в связи с односторонним отказом от исполнения контракта, то заключение контракта со 2-м номером возможно только после включения участника закупки в реестр недобросовестных поставщиков.</w:t>
      </w:r>
    </w:p>
    <w:p w:rsidR="00E60CA1" w:rsidRPr="00081F1B" w:rsidRDefault="00E60CA1" w:rsidP="00081F1B">
      <w:pPr>
        <w:pStyle w:val="af2"/>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контракта для закупок у СМП рассчитывается от предложенной цены контракта, а не от НМЦК;</w:t>
      </w:r>
    </w:p>
    <w:p w:rsidR="00081F1B" w:rsidRDefault="00081F1B" w:rsidP="00020B30">
      <w:pPr>
        <w:autoSpaceDE w:val="0"/>
        <w:autoSpaceDN w:val="0"/>
        <w:adjustRightInd w:val="0"/>
        <w:spacing w:after="0" w:line="240" w:lineRule="auto"/>
        <w:ind w:firstLine="709"/>
        <w:jc w:val="both"/>
        <w:rPr>
          <w:rFonts w:ascii="Times New Roman" w:hAnsi="Times New Roman" w:cs="Times New Roman"/>
          <w:bCs/>
          <w:sz w:val="28"/>
          <w:szCs w:val="28"/>
        </w:rPr>
      </w:pPr>
    </w:p>
    <w:p w:rsidR="0006386A" w:rsidRPr="0006386A" w:rsidRDefault="0006386A" w:rsidP="00020B30">
      <w:pPr>
        <w:autoSpaceDE w:val="0"/>
        <w:autoSpaceDN w:val="0"/>
        <w:adjustRightInd w:val="0"/>
        <w:spacing w:after="0" w:line="240" w:lineRule="auto"/>
        <w:ind w:firstLine="709"/>
        <w:jc w:val="both"/>
        <w:rPr>
          <w:rFonts w:ascii="Times New Roman" w:hAnsi="Times New Roman" w:cs="Times New Roman"/>
          <w:b/>
          <w:bCs/>
          <w:sz w:val="28"/>
          <w:szCs w:val="28"/>
        </w:rPr>
      </w:pPr>
      <w:r w:rsidRPr="0006386A">
        <w:rPr>
          <w:rFonts w:ascii="Times New Roman" w:hAnsi="Times New Roman" w:cs="Times New Roman"/>
          <w:b/>
          <w:bCs/>
          <w:sz w:val="28"/>
          <w:szCs w:val="28"/>
        </w:rPr>
        <w:t>С 01 октября:</w:t>
      </w:r>
    </w:p>
    <w:p w:rsidR="00020B30" w:rsidRPr="0006386A" w:rsidRDefault="00020B30" w:rsidP="0006386A">
      <w:pPr>
        <w:pStyle w:val="af2"/>
        <w:numPr>
          <w:ilvl w:val="0"/>
          <w:numId w:val="15"/>
        </w:numPr>
        <w:autoSpaceDE w:val="0"/>
        <w:autoSpaceDN w:val="0"/>
        <w:adjustRightInd w:val="0"/>
        <w:spacing w:after="0" w:line="240" w:lineRule="auto"/>
        <w:ind w:left="0" w:firstLine="709"/>
        <w:jc w:val="both"/>
        <w:rPr>
          <w:rFonts w:ascii="Times New Roman" w:hAnsi="Times New Roman" w:cs="Times New Roman"/>
          <w:bCs/>
          <w:sz w:val="28"/>
          <w:szCs w:val="28"/>
        </w:rPr>
      </w:pPr>
      <w:r w:rsidRPr="0006386A">
        <w:rPr>
          <w:rFonts w:ascii="Times New Roman" w:hAnsi="Times New Roman" w:cs="Times New Roman"/>
          <w:bCs/>
          <w:sz w:val="28"/>
          <w:szCs w:val="28"/>
        </w:rPr>
        <w:t>устанавливается, что планирование закупок осуществляется посредством формирования, утверждения и ведения только планов-графиков (в настоящее время - планов-графиков и планов закупок)</w:t>
      </w:r>
      <w:r w:rsidR="001F0469" w:rsidRPr="0006386A">
        <w:rPr>
          <w:rFonts w:ascii="Times New Roman" w:hAnsi="Times New Roman" w:cs="Times New Roman"/>
          <w:bCs/>
          <w:sz w:val="28"/>
          <w:szCs w:val="28"/>
        </w:rPr>
        <w:t>, то есть отменяется двухэтапное планирование.</w:t>
      </w:r>
    </w:p>
    <w:p w:rsidR="00176D1D" w:rsidRPr="00176D1D" w:rsidRDefault="00176D1D" w:rsidP="00176D1D">
      <w:pPr>
        <w:pStyle w:val="af2"/>
        <w:numPr>
          <w:ilvl w:val="0"/>
          <w:numId w:val="15"/>
        </w:numPr>
        <w:autoSpaceDE w:val="0"/>
        <w:autoSpaceDN w:val="0"/>
        <w:adjustRightInd w:val="0"/>
        <w:spacing w:after="0" w:line="240" w:lineRule="auto"/>
        <w:ind w:left="0" w:firstLine="709"/>
        <w:jc w:val="both"/>
        <w:rPr>
          <w:rFonts w:ascii="Times New Roman" w:hAnsi="Times New Roman" w:cs="Times New Roman"/>
          <w:bCs/>
          <w:sz w:val="28"/>
          <w:szCs w:val="28"/>
        </w:rPr>
      </w:pPr>
      <w:r w:rsidRPr="00176D1D">
        <w:rPr>
          <w:rFonts w:ascii="Times New Roman" w:hAnsi="Times New Roman" w:cs="Times New Roman"/>
          <w:bCs/>
          <w:sz w:val="28"/>
          <w:szCs w:val="28"/>
        </w:rPr>
        <w:t xml:space="preserve">с 10 дней до 1 дня сокращается обязательный интервал между внесением изменений в план-график и размещением извещения о закупке (направлением приглашения принять участие в определении поставщика, заключением контракта </w:t>
      </w:r>
      <w:r w:rsidR="00C9303A">
        <w:rPr>
          <w:rFonts w:ascii="Times New Roman" w:hAnsi="Times New Roman" w:cs="Times New Roman"/>
          <w:bCs/>
          <w:sz w:val="28"/>
          <w:szCs w:val="28"/>
        </w:rPr>
        <w:t>с единственным поставщиком).</w:t>
      </w:r>
    </w:p>
    <w:p w:rsidR="00020B30" w:rsidRDefault="00020B30" w:rsidP="00020B30">
      <w:pPr>
        <w:autoSpaceDE w:val="0"/>
        <w:autoSpaceDN w:val="0"/>
        <w:adjustRightInd w:val="0"/>
        <w:spacing w:after="0" w:line="240" w:lineRule="auto"/>
        <w:ind w:left="540"/>
        <w:jc w:val="both"/>
        <w:rPr>
          <w:rFonts w:ascii="Times New Roman" w:hAnsi="Times New Roman" w:cs="Times New Roman"/>
          <w:sz w:val="28"/>
          <w:szCs w:val="28"/>
        </w:rPr>
      </w:pPr>
    </w:p>
    <w:p w:rsidR="001F0469" w:rsidRPr="00176D1D" w:rsidRDefault="001F0469" w:rsidP="00176D1D">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bookmarkStart w:id="13" w:name="_Toc8569373"/>
      <w:r w:rsidRPr="00176D1D">
        <w:rPr>
          <w:rFonts w:ascii="Times New Roman" w:eastAsia="Times New Roman" w:hAnsi="Times New Roman" w:cs="Times New Roman"/>
          <w:b/>
          <w:bCs/>
          <w:kern w:val="36"/>
          <w:sz w:val="28"/>
          <w:szCs w:val="28"/>
          <w:lang w:eastAsia="ru-RU"/>
        </w:rPr>
        <w:t xml:space="preserve">С 9 марта появился еще один типовой </w:t>
      </w:r>
      <w:proofErr w:type="spellStart"/>
      <w:r w:rsidRPr="00176D1D">
        <w:rPr>
          <w:rFonts w:ascii="Times New Roman" w:eastAsia="Times New Roman" w:hAnsi="Times New Roman" w:cs="Times New Roman"/>
          <w:b/>
          <w:bCs/>
          <w:kern w:val="36"/>
          <w:sz w:val="28"/>
          <w:szCs w:val="28"/>
          <w:lang w:eastAsia="ru-RU"/>
        </w:rPr>
        <w:t>госконтракт</w:t>
      </w:r>
      <w:bookmarkEnd w:id="13"/>
      <w:proofErr w:type="spellEnd"/>
    </w:p>
    <w:p w:rsidR="001F0469" w:rsidRPr="00176D1D" w:rsidRDefault="001F0469" w:rsidP="00176D1D">
      <w:pPr>
        <w:pStyle w:val="jscommentslistenhover"/>
        <w:spacing w:before="0" w:beforeAutospacing="0" w:after="0" w:afterAutospacing="0"/>
        <w:ind w:firstLine="709"/>
        <w:jc w:val="both"/>
        <w:rPr>
          <w:sz w:val="28"/>
          <w:szCs w:val="28"/>
        </w:rPr>
      </w:pPr>
      <w:r w:rsidRPr="00176D1D">
        <w:rPr>
          <w:sz w:val="28"/>
          <w:szCs w:val="28"/>
        </w:rPr>
        <w:t>В ЕИС скоро появится типовой контракт на </w:t>
      </w:r>
      <w:proofErr w:type="spellStart"/>
      <w:r w:rsidRPr="00176D1D">
        <w:rPr>
          <w:sz w:val="28"/>
          <w:szCs w:val="28"/>
        </w:rPr>
        <w:t>спецоценку</w:t>
      </w:r>
      <w:proofErr w:type="spellEnd"/>
      <w:r w:rsidRPr="00176D1D">
        <w:rPr>
          <w:sz w:val="28"/>
          <w:szCs w:val="28"/>
        </w:rPr>
        <w:t xml:space="preserve"> условий труда и </w:t>
      </w:r>
      <w:proofErr w:type="gramStart"/>
      <w:r w:rsidRPr="00176D1D">
        <w:rPr>
          <w:sz w:val="28"/>
          <w:szCs w:val="28"/>
        </w:rPr>
        <w:t>обучение по охране</w:t>
      </w:r>
      <w:proofErr w:type="gramEnd"/>
      <w:r w:rsidRPr="00176D1D">
        <w:rPr>
          <w:sz w:val="28"/>
          <w:szCs w:val="28"/>
        </w:rPr>
        <w:t xml:space="preserve"> труда. Документ утвердил Минтруд. Теперь заказчик, чтобы закупить услуги по коду ОКПД</w:t>
      </w:r>
      <w:proofErr w:type="gramStart"/>
      <w:r w:rsidRPr="00176D1D">
        <w:rPr>
          <w:sz w:val="28"/>
          <w:szCs w:val="28"/>
        </w:rPr>
        <w:t>2</w:t>
      </w:r>
      <w:proofErr w:type="gramEnd"/>
      <w:r w:rsidRPr="00176D1D">
        <w:rPr>
          <w:sz w:val="28"/>
          <w:szCs w:val="28"/>
        </w:rPr>
        <w:t xml:space="preserve"> 85.42.19, должен использовать типовой контракт на обучение работодателей и сотрудников вопросам охраны труда. Не имеет значения размер НМЦК.</w:t>
      </w:r>
    </w:p>
    <w:p w:rsidR="001F0469" w:rsidRPr="00176D1D" w:rsidRDefault="001F0469" w:rsidP="00176D1D">
      <w:pPr>
        <w:pStyle w:val="jscommentslistenhover"/>
        <w:spacing w:before="0" w:beforeAutospacing="0" w:after="0" w:afterAutospacing="0"/>
        <w:ind w:firstLine="709"/>
        <w:jc w:val="both"/>
        <w:rPr>
          <w:sz w:val="28"/>
          <w:szCs w:val="28"/>
        </w:rPr>
      </w:pPr>
      <w:r w:rsidRPr="00176D1D">
        <w:rPr>
          <w:sz w:val="28"/>
          <w:szCs w:val="28"/>
        </w:rPr>
        <w:t>В приказе нет информационной карты для типового контракта на </w:t>
      </w:r>
      <w:proofErr w:type="spellStart"/>
      <w:r w:rsidRPr="00176D1D">
        <w:rPr>
          <w:sz w:val="28"/>
          <w:szCs w:val="28"/>
        </w:rPr>
        <w:t>спецоценку</w:t>
      </w:r>
      <w:proofErr w:type="spellEnd"/>
      <w:r w:rsidRPr="00176D1D">
        <w:rPr>
          <w:sz w:val="28"/>
          <w:szCs w:val="28"/>
        </w:rPr>
        <w:t xml:space="preserve"> условий труда. При этом она перечислена в списке приложений. Цена контракта не будет иметь значения. Главное, чтобы услуга относилась к коду 71.20.19.130. Этот код Минтруд указал в последней версии проекта приказа.</w:t>
      </w:r>
    </w:p>
    <w:p w:rsidR="001F0469" w:rsidRDefault="001F0469" w:rsidP="001F0469">
      <w:pPr>
        <w:pStyle w:val="jscommentslistenhover"/>
      </w:pPr>
      <w:r>
        <w:rPr>
          <w:b/>
          <w:bCs/>
        </w:rPr>
        <w:t xml:space="preserve">Источник: </w:t>
      </w:r>
      <w:hyperlink r:id="rId23" w:tgtFrame="_blank" w:history="1">
        <w:r>
          <w:rPr>
            <w:rStyle w:val="a3"/>
          </w:rPr>
          <w:t>приказ Минтруда от 24.12.2018 № 834н</w:t>
        </w:r>
      </w:hyperlink>
    </w:p>
    <w:p w:rsidR="005B3A0C" w:rsidRPr="005B3A0C" w:rsidRDefault="005B3A0C" w:rsidP="005B3A0C">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bookmarkStart w:id="14" w:name="_Toc8569374"/>
      <w:r w:rsidRPr="005B3A0C">
        <w:rPr>
          <w:rFonts w:ascii="Times New Roman" w:eastAsia="Times New Roman" w:hAnsi="Times New Roman" w:cs="Times New Roman"/>
          <w:b/>
          <w:bCs/>
          <w:kern w:val="36"/>
          <w:sz w:val="28"/>
          <w:szCs w:val="28"/>
          <w:lang w:eastAsia="ru-RU"/>
        </w:rPr>
        <w:t>Поправки к определению НМЦК лекарств</w:t>
      </w:r>
      <w:bookmarkEnd w:id="14"/>
    </w:p>
    <w:p w:rsidR="005B3A0C" w:rsidRPr="005B3A0C" w:rsidRDefault="005B3A0C" w:rsidP="005B3A0C">
      <w:pPr>
        <w:pStyle w:val="jscommentslistenhover"/>
        <w:spacing w:before="0" w:beforeAutospacing="0" w:after="0" w:afterAutospacing="0"/>
        <w:ind w:firstLine="709"/>
        <w:jc w:val="both"/>
        <w:rPr>
          <w:sz w:val="28"/>
          <w:szCs w:val="28"/>
        </w:rPr>
      </w:pPr>
      <w:r w:rsidRPr="005B3A0C">
        <w:rPr>
          <w:sz w:val="28"/>
          <w:szCs w:val="28"/>
        </w:rPr>
        <w:t xml:space="preserve">Минздрав подготовил поправки к порядку использования </w:t>
      </w:r>
      <w:proofErr w:type="spellStart"/>
      <w:r w:rsidRPr="005B3A0C">
        <w:rPr>
          <w:sz w:val="28"/>
          <w:szCs w:val="28"/>
        </w:rPr>
        <w:t>референтных</w:t>
      </w:r>
      <w:proofErr w:type="spellEnd"/>
      <w:r w:rsidRPr="005B3A0C">
        <w:rPr>
          <w:sz w:val="28"/>
          <w:szCs w:val="28"/>
        </w:rPr>
        <w:t xml:space="preserve"> цен в определении НМЦК в закупке лекарств. Правила начнут использовать после того, как </w:t>
      </w:r>
      <w:proofErr w:type="spellStart"/>
      <w:r w:rsidRPr="005B3A0C">
        <w:rPr>
          <w:sz w:val="28"/>
          <w:szCs w:val="28"/>
        </w:rPr>
        <w:t>референтные</w:t>
      </w:r>
      <w:proofErr w:type="spellEnd"/>
      <w:r w:rsidRPr="005B3A0C">
        <w:rPr>
          <w:sz w:val="28"/>
          <w:szCs w:val="28"/>
        </w:rPr>
        <w:t xml:space="preserve"> цены появятся в ЕИС. </w:t>
      </w:r>
      <w:proofErr w:type="spellStart"/>
      <w:r w:rsidRPr="005B3A0C">
        <w:rPr>
          <w:sz w:val="28"/>
          <w:szCs w:val="28"/>
        </w:rPr>
        <w:t>Референтная</w:t>
      </w:r>
      <w:proofErr w:type="spellEnd"/>
      <w:r w:rsidRPr="005B3A0C">
        <w:rPr>
          <w:sz w:val="28"/>
          <w:szCs w:val="28"/>
        </w:rPr>
        <w:t xml:space="preserve"> цена на лекарства — это цена, которая автоматически рассчитывается ЕГИС в сфере здравоохранения. После этого она передается в ЕИС. Изначально метод планировали ввести с 1 июля 2018 года. Позже срок перенесли на 1 января 2019 года, при этом цен в ЕИС не было. Точный срок начала </w:t>
      </w:r>
      <w:r w:rsidRPr="005B3A0C">
        <w:rPr>
          <w:sz w:val="28"/>
          <w:szCs w:val="28"/>
        </w:rPr>
        <w:lastRenderedPageBreak/>
        <w:t xml:space="preserve">использования </w:t>
      </w:r>
      <w:proofErr w:type="spellStart"/>
      <w:r w:rsidRPr="005B3A0C">
        <w:rPr>
          <w:sz w:val="28"/>
          <w:szCs w:val="28"/>
        </w:rPr>
        <w:t>референтных</w:t>
      </w:r>
      <w:proofErr w:type="spellEnd"/>
      <w:r w:rsidRPr="005B3A0C">
        <w:rPr>
          <w:sz w:val="28"/>
          <w:szCs w:val="28"/>
        </w:rPr>
        <w:t xml:space="preserve"> цен Минздрав не определил. Вероятно, использовать </w:t>
      </w:r>
      <w:proofErr w:type="spellStart"/>
      <w:r w:rsidRPr="005B3A0C">
        <w:rPr>
          <w:sz w:val="28"/>
          <w:szCs w:val="28"/>
        </w:rPr>
        <w:t>референтные</w:t>
      </w:r>
      <w:proofErr w:type="spellEnd"/>
      <w:r w:rsidRPr="005B3A0C">
        <w:rPr>
          <w:sz w:val="28"/>
          <w:szCs w:val="28"/>
        </w:rPr>
        <w:t xml:space="preserve"> цены начнут до конца 2019 года, а в ЕИС они будут появляться частями.</w:t>
      </w:r>
    </w:p>
    <w:p w:rsidR="005B3A0C" w:rsidRDefault="005B3A0C" w:rsidP="005B3A0C">
      <w:pPr>
        <w:pStyle w:val="jscommentslistenhover"/>
      </w:pPr>
      <w:r>
        <w:rPr>
          <w:b/>
          <w:bCs/>
        </w:rPr>
        <w:t xml:space="preserve">Источник: </w:t>
      </w:r>
      <w:r>
        <w:t xml:space="preserve">ID проекта </w:t>
      </w:r>
      <w:hyperlink r:id="rId24" w:anchor="npa=89586" w:tgtFrame="_blank" w:tooltip="Читать текст проекта на Федеральном портале НПА" w:history="1">
        <w:r>
          <w:rPr>
            <w:rStyle w:val="a3"/>
          </w:rPr>
          <w:t>01/02/03–19/00089586</w:t>
        </w:r>
      </w:hyperlink>
      <w:r>
        <w:t xml:space="preserve"> на </w:t>
      </w:r>
      <w:proofErr w:type="spellStart"/>
      <w:r>
        <w:t>regulation.gov.ru</w:t>
      </w:r>
      <w:proofErr w:type="spellEnd"/>
    </w:p>
    <w:p w:rsidR="005B36BE" w:rsidRDefault="005B36BE" w:rsidP="005B36BE">
      <w:pPr>
        <w:pStyle w:val="jscommentslistenhover"/>
        <w:jc w:val="center"/>
        <w:rPr>
          <w:b/>
          <w:sz w:val="32"/>
          <w:szCs w:val="32"/>
        </w:rPr>
      </w:pPr>
    </w:p>
    <w:p w:rsidR="005B36BE" w:rsidRPr="005B36BE" w:rsidRDefault="005B36BE" w:rsidP="005B36BE">
      <w:pPr>
        <w:pStyle w:val="jscommentslistenhover"/>
        <w:jc w:val="center"/>
        <w:rPr>
          <w:b/>
          <w:sz w:val="32"/>
          <w:szCs w:val="32"/>
        </w:rPr>
      </w:pPr>
      <w:r w:rsidRPr="005B36BE">
        <w:rPr>
          <w:b/>
          <w:sz w:val="32"/>
          <w:szCs w:val="32"/>
        </w:rPr>
        <w:t>Часть 2</w:t>
      </w:r>
    </w:p>
    <w:p w:rsidR="005B36BE" w:rsidRDefault="005B36BE" w:rsidP="005B36BE">
      <w:pPr>
        <w:pStyle w:val="jscommentslistenhover"/>
        <w:jc w:val="center"/>
        <w:rPr>
          <w:b/>
          <w:sz w:val="32"/>
          <w:szCs w:val="32"/>
        </w:rPr>
      </w:pPr>
      <w:r w:rsidRPr="005B36BE">
        <w:rPr>
          <w:b/>
          <w:sz w:val="32"/>
          <w:szCs w:val="32"/>
        </w:rPr>
        <w:t xml:space="preserve">Внедрение </w:t>
      </w:r>
      <w:proofErr w:type="gramStart"/>
      <w:r w:rsidRPr="005B36BE">
        <w:rPr>
          <w:b/>
          <w:sz w:val="32"/>
          <w:szCs w:val="32"/>
        </w:rPr>
        <w:t>антимонопольного</w:t>
      </w:r>
      <w:proofErr w:type="gramEnd"/>
      <w:r w:rsidRPr="005B36BE">
        <w:rPr>
          <w:b/>
          <w:sz w:val="32"/>
          <w:szCs w:val="32"/>
        </w:rPr>
        <w:t xml:space="preserve"> </w:t>
      </w:r>
      <w:proofErr w:type="spellStart"/>
      <w:r w:rsidRPr="005B36BE">
        <w:rPr>
          <w:b/>
          <w:sz w:val="32"/>
          <w:szCs w:val="32"/>
        </w:rPr>
        <w:t>комплаенса</w:t>
      </w:r>
      <w:proofErr w:type="spellEnd"/>
    </w:p>
    <w:p w:rsidR="005B36BE" w:rsidRPr="005B36BE" w:rsidRDefault="005B36BE" w:rsidP="005B36BE">
      <w:pPr>
        <w:pStyle w:val="a4"/>
        <w:shd w:val="clear" w:color="auto" w:fill="FFFFFF"/>
        <w:ind w:firstLine="708"/>
        <w:jc w:val="both"/>
        <w:rPr>
          <w:color w:val="222222"/>
          <w:sz w:val="28"/>
          <w:szCs w:val="28"/>
        </w:rPr>
      </w:pPr>
      <w:r w:rsidRPr="005B36BE">
        <w:rPr>
          <w:color w:val="222222"/>
          <w:sz w:val="28"/>
          <w:szCs w:val="28"/>
        </w:rPr>
        <w:t>Указом Президента Российской Федерации от 21.12.2017 № 618 «</w:t>
      </w:r>
      <w:r w:rsidRPr="005B36BE">
        <w:rPr>
          <w:rStyle w:val="ac"/>
          <w:color w:val="222222"/>
          <w:sz w:val="28"/>
          <w:szCs w:val="28"/>
        </w:rPr>
        <w:t>Об основных направлениях государственной политики по развитию конкуренции</w:t>
      </w:r>
      <w:r w:rsidRPr="005B36BE">
        <w:rPr>
          <w:color w:val="222222"/>
          <w:sz w:val="28"/>
          <w:szCs w:val="28"/>
        </w:rPr>
        <w:t>» утвержден Национальный план развития конкуренции в Российской Федерации на 2018 - 2020 годы. Мероприятия Национального плана направлены на достижение трех ключевых показателей, один из них - снижение количества нарушений антимонопольного законодательства со стороны органов государственной власти и органов местного самоуправления до 2020 года не менее чем в 2 раза по сравнению с 2017 годом.</w:t>
      </w:r>
    </w:p>
    <w:p w:rsidR="005B36BE" w:rsidRPr="005B36BE" w:rsidRDefault="005B36BE" w:rsidP="005B36BE">
      <w:pPr>
        <w:pStyle w:val="a4"/>
        <w:shd w:val="clear" w:color="auto" w:fill="FFFFFF"/>
        <w:ind w:firstLine="708"/>
        <w:jc w:val="both"/>
        <w:rPr>
          <w:color w:val="222222"/>
          <w:sz w:val="28"/>
          <w:szCs w:val="28"/>
        </w:rPr>
      </w:pPr>
      <w:r w:rsidRPr="005B36BE">
        <w:rPr>
          <w:color w:val="222222"/>
          <w:sz w:val="28"/>
          <w:szCs w:val="28"/>
        </w:rPr>
        <w:t xml:space="preserve">Указ Президента №618 </w:t>
      </w:r>
      <w:proofErr w:type="gramStart"/>
      <w:r w:rsidRPr="005B36BE">
        <w:rPr>
          <w:color w:val="222222"/>
          <w:sz w:val="28"/>
          <w:szCs w:val="28"/>
        </w:rPr>
        <w:t>содержит прямое указание руководителям регионов активизировать работу по развитию конкуренции в субъектах и в срок до 1 марта 2019 года необходимо было</w:t>
      </w:r>
      <w:proofErr w:type="gramEnd"/>
      <w:r w:rsidRPr="005B36BE">
        <w:rPr>
          <w:color w:val="222222"/>
          <w:sz w:val="28"/>
          <w:szCs w:val="28"/>
        </w:rPr>
        <w:t xml:space="preserve"> принять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органа исполнительной власти субъекта, чем и является антимонопольный </w:t>
      </w:r>
      <w:proofErr w:type="spellStart"/>
      <w:r w:rsidRPr="005B36BE">
        <w:rPr>
          <w:color w:val="222222"/>
          <w:sz w:val="28"/>
          <w:szCs w:val="28"/>
        </w:rPr>
        <w:t>комплаенс</w:t>
      </w:r>
      <w:proofErr w:type="spellEnd"/>
      <w:r w:rsidRPr="005B36BE">
        <w:rPr>
          <w:color w:val="222222"/>
          <w:sz w:val="28"/>
          <w:szCs w:val="28"/>
        </w:rPr>
        <w:t>.</w:t>
      </w:r>
    </w:p>
    <w:p w:rsidR="005B36BE" w:rsidRPr="005B36BE" w:rsidRDefault="005B36BE" w:rsidP="005B36BE">
      <w:pPr>
        <w:pStyle w:val="a4"/>
        <w:shd w:val="clear" w:color="auto" w:fill="FFFFFF"/>
        <w:ind w:firstLine="708"/>
        <w:jc w:val="both"/>
        <w:rPr>
          <w:color w:val="222222"/>
          <w:sz w:val="28"/>
          <w:szCs w:val="28"/>
        </w:rPr>
      </w:pPr>
      <w:r w:rsidRPr="005B36BE">
        <w:rPr>
          <w:color w:val="222222"/>
          <w:sz w:val="28"/>
          <w:szCs w:val="28"/>
        </w:rPr>
        <w:t xml:space="preserve">Под </w:t>
      </w:r>
      <w:proofErr w:type="gramStart"/>
      <w:r w:rsidRPr="005B36BE">
        <w:rPr>
          <w:color w:val="222222"/>
          <w:sz w:val="28"/>
          <w:szCs w:val="28"/>
        </w:rPr>
        <w:t>антимонопольным</w:t>
      </w:r>
      <w:proofErr w:type="gramEnd"/>
      <w:r w:rsidRPr="005B36BE">
        <w:rPr>
          <w:color w:val="222222"/>
          <w:sz w:val="28"/>
          <w:szCs w:val="28"/>
        </w:rPr>
        <w:t xml:space="preserve"> </w:t>
      </w:r>
      <w:proofErr w:type="spellStart"/>
      <w:r w:rsidRPr="005B36BE">
        <w:rPr>
          <w:color w:val="222222"/>
          <w:sz w:val="28"/>
          <w:szCs w:val="28"/>
        </w:rPr>
        <w:t>комплаенсом</w:t>
      </w:r>
      <w:proofErr w:type="spellEnd"/>
      <w:r w:rsidRPr="005B36BE">
        <w:rPr>
          <w:color w:val="222222"/>
          <w:sz w:val="28"/>
          <w:szCs w:val="28"/>
        </w:rPr>
        <w:t xml:space="preserve"> понимают совокупность правовых и организационных мер, направленных на соблюдение требований антимонопольного законодательства и предупреждение его нарушения. Это элемент системы управления рисками, разработанный в целях </w:t>
      </w:r>
      <w:proofErr w:type="gramStart"/>
      <w:r w:rsidRPr="005B36BE">
        <w:rPr>
          <w:color w:val="222222"/>
          <w:sz w:val="28"/>
          <w:szCs w:val="28"/>
        </w:rPr>
        <w:t>предотвращения наступления рисков нарушения антимонопольного законодательства</w:t>
      </w:r>
      <w:proofErr w:type="gramEnd"/>
      <w:r w:rsidRPr="005B36BE">
        <w:rPr>
          <w:color w:val="222222"/>
          <w:sz w:val="28"/>
          <w:szCs w:val="28"/>
        </w:rPr>
        <w:t>.</w:t>
      </w:r>
    </w:p>
    <w:p w:rsidR="005B36BE" w:rsidRPr="005B36BE" w:rsidRDefault="005B36BE" w:rsidP="005B36BE">
      <w:pPr>
        <w:pStyle w:val="a4"/>
        <w:shd w:val="clear" w:color="auto" w:fill="FFFFFF"/>
        <w:ind w:firstLine="708"/>
        <w:jc w:val="both"/>
        <w:rPr>
          <w:color w:val="222222"/>
          <w:sz w:val="28"/>
          <w:szCs w:val="28"/>
        </w:rPr>
      </w:pPr>
      <w:r w:rsidRPr="005B36BE">
        <w:rPr>
          <w:color w:val="222222"/>
          <w:sz w:val="28"/>
          <w:szCs w:val="28"/>
        </w:rPr>
        <w:t>К примеру, правовые акты, принимаемые региональными органами власти и муниципалитетами, уже на стадии разработки будут проходить оценку на предмет соответствия нормам антимонопольного законодательства. Данную работу проводят соответствующие уполномоченные лица органа. Таким образом, предварительный анализ акта позволит своевременно выявить нарушение и предотвратить его на стадии разработки без выдачи предупреждений, предписаний антимонопольным органом.</w:t>
      </w:r>
    </w:p>
    <w:p w:rsidR="005B36BE" w:rsidRPr="005B36BE" w:rsidRDefault="005B36BE" w:rsidP="005B36BE">
      <w:pPr>
        <w:spacing w:line="240" w:lineRule="auto"/>
        <w:ind w:firstLine="708"/>
        <w:jc w:val="both"/>
        <w:rPr>
          <w:rFonts w:ascii="Times New Roman" w:hAnsi="Times New Roman" w:cs="Times New Roman"/>
          <w:color w:val="222222"/>
          <w:sz w:val="28"/>
          <w:szCs w:val="28"/>
          <w:shd w:val="clear" w:color="auto" w:fill="FFFFFF"/>
        </w:rPr>
      </w:pPr>
      <w:r w:rsidRPr="005B36BE">
        <w:rPr>
          <w:rFonts w:ascii="Times New Roman" w:hAnsi="Times New Roman" w:cs="Times New Roman"/>
          <w:color w:val="222222"/>
          <w:sz w:val="28"/>
          <w:szCs w:val="28"/>
          <w:shd w:val="clear" w:color="auto" w:fill="FFFFFF"/>
        </w:rPr>
        <w:lastRenderedPageBreak/>
        <w:t xml:space="preserve">В первую очередь, данный механизм направлен на обеспечение соответствия деятельности органа власти требованиям антимонопольного законодательства. Во-вторых, это профилактика нарушений органов власти, и, как следствие, сокращение их количества. </w:t>
      </w:r>
      <w:proofErr w:type="gramStart"/>
      <w:r w:rsidRPr="005B36BE">
        <w:rPr>
          <w:rFonts w:ascii="Times New Roman" w:hAnsi="Times New Roman" w:cs="Times New Roman"/>
          <w:color w:val="222222"/>
          <w:sz w:val="28"/>
          <w:szCs w:val="28"/>
          <w:shd w:val="clear" w:color="auto" w:fill="FFFFFF"/>
        </w:rPr>
        <w:t>В третьих</w:t>
      </w:r>
      <w:proofErr w:type="gramEnd"/>
      <w:r w:rsidRPr="005B36BE">
        <w:rPr>
          <w:rFonts w:ascii="Times New Roman" w:hAnsi="Times New Roman" w:cs="Times New Roman"/>
          <w:color w:val="222222"/>
          <w:sz w:val="28"/>
          <w:szCs w:val="28"/>
          <w:shd w:val="clear" w:color="auto" w:fill="FFFFFF"/>
        </w:rPr>
        <w:t xml:space="preserve">, реализация антимонопольного </w:t>
      </w:r>
      <w:proofErr w:type="spellStart"/>
      <w:r w:rsidRPr="005B36BE">
        <w:rPr>
          <w:rFonts w:ascii="Times New Roman" w:hAnsi="Times New Roman" w:cs="Times New Roman"/>
          <w:color w:val="222222"/>
          <w:sz w:val="28"/>
          <w:szCs w:val="28"/>
          <w:shd w:val="clear" w:color="auto" w:fill="FFFFFF"/>
        </w:rPr>
        <w:t>комплаенса</w:t>
      </w:r>
      <w:proofErr w:type="spellEnd"/>
      <w:r w:rsidRPr="005B36BE">
        <w:rPr>
          <w:rFonts w:ascii="Times New Roman" w:hAnsi="Times New Roman" w:cs="Times New Roman"/>
          <w:color w:val="222222"/>
          <w:sz w:val="28"/>
          <w:szCs w:val="28"/>
          <w:shd w:val="clear" w:color="auto" w:fill="FFFFFF"/>
        </w:rPr>
        <w:t xml:space="preserve"> способствует повышению уровня правовой культуры в органах власти.</w:t>
      </w:r>
    </w:p>
    <w:p w:rsidR="005B36BE" w:rsidRPr="005B36BE" w:rsidRDefault="005B36BE" w:rsidP="005B36BE">
      <w:pPr>
        <w:spacing w:after="0" w:line="240" w:lineRule="auto"/>
        <w:ind w:firstLine="708"/>
        <w:jc w:val="both"/>
        <w:rPr>
          <w:rFonts w:ascii="Times New Roman" w:hAnsi="Times New Roman" w:cs="Times New Roman"/>
          <w:b/>
          <w:sz w:val="28"/>
          <w:szCs w:val="28"/>
          <w:u w:val="single"/>
        </w:rPr>
      </w:pPr>
      <w:r w:rsidRPr="005B36BE">
        <w:rPr>
          <w:rFonts w:ascii="Times New Roman" w:hAnsi="Times New Roman" w:cs="Times New Roman"/>
          <w:b/>
          <w:sz w:val="28"/>
          <w:szCs w:val="28"/>
          <w:u w:val="single"/>
        </w:rPr>
        <w:t xml:space="preserve">Цели </w:t>
      </w:r>
      <w:proofErr w:type="gramStart"/>
      <w:r w:rsidRPr="005B36BE">
        <w:rPr>
          <w:rFonts w:ascii="Times New Roman" w:hAnsi="Times New Roman" w:cs="Times New Roman"/>
          <w:b/>
          <w:sz w:val="28"/>
          <w:szCs w:val="28"/>
          <w:u w:val="single"/>
        </w:rPr>
        <w:t>антимонопольного</w:t>
      </w:r>
      <w:proofErr w:type="gramEnd"/>
      <w:r w:rsidRPr="005B36BE">
        <w:rPr>
          <w:rFonts w:ascii="Times New Roman" w:hAnsi="Times New Roman" w:cs="Times New Roman"/>
          <w:b/>
          <w:sz w:val="28"/>
          <w:szCs w:val="28"/>
          <w:u w:val="single"/>
        </w:rPr>
        <w:t xml:space="preserve"> </w:t>
      </w:r>
      <w:proofErr w:type="spellStart"/>
      <w:r w:rsidRPr="005B36BE">
        <w:rPr>
          <w:rFonts w:ascii="Times New Roman" w:hAnsi="Times New Roman" w:cs="Times New Roman"/>
          <w:b/>
          <w:sz w:val="28"/>
          <w:szCs w:val="28"/>
          <w:u w:val="single"/>
        </w:rPr>
        <w:t>комплаенса</w:t>
      </w:r>
      <w:proofErr w:type="spellEnd"/>
      <w:r w:rsidRPr="005B36BE">
        <w:rPr>
          <w:rFonts w:ascii="Times New Roman" w:hAnsi="Times New Roman" w:cs="Times New Roman"/>
          <w:b/>
          <w:sz w:val="28"/>
          <w:szCs w:val="28"/>
          <w:u w:val="single"/>
        </w:rPr>
        <w:t>:</w:t>
      </w:r>
    </w:p>
    <w:p w:rsidR="005B36BE" w:rsidRPr="005B36BE" w:rsidRDefault="005B36BE" w:rsidP="005B36BE">
      <w:pPr>
        <w:spacing w:after="0" w:line="240" w:lineRule="auto"/>
        <w:ind w:firstLine="708"/>
        <w:jc w:val="both"/>
        <w:rPr>
          <w:rFonts w:ascii="Times New Roman" w:hAnsi="Times New Roman" w:cs="Times New Roman"/>
          <w:sz w:val="28"/>
          <w:szCs w:val="28"/>
        </w:rPr>
      </w:pPr>
    </w:p>
    <w:p w:rsidR="005B36BE" w:rsidRPr="005B36BE" w:rsidRDefault="005B36BE" w:rsidP="005B36BE">
      <w:pPr>
        <w:pStyle w:val="af2"/>
        <w:numPr>
          <w:ilvl w:val="1"/>
          <w:numId w:val="19"/>
        </w:numPr>
        <w:spacing w:after="0" w:line="240" w:lineRule="auto"/>
        <w:ind w:left="709" w:firstLine="708"/>
        <w:jc w:val="both"/>
        <w:rPr>
          <w:rFonts w:ascii="Times New Roman" w:hAnsi="Times New Roman" w:cs="Times New Roman"/>
          <w:sz w:val="28"/>
          <w:szCs w:val="28"/>
        </w:rPr>
      </w:pPr>
      <w:r w:rsidRPr="005B36BE">
        <w:rPr>
          <w:rFonts w:ascii="Times New Roman" w:hAnsi="Times New Roman" w:cs="Times New Roman"/>
          <w:sz w:val="28"/>
          <w:szCs w:val="28"/>
        </w:rPr>
        <w:t>обеспечение соответствия деятельности федерального органа исполнительной власти требованиям антимонопольного законодательства;</w:t>
      </w:r>
    </w:p>
    <w:p w:rsidR="005B36BE" w:rsidRPr="005B36BE" w:rsidRDefault="005B36BE" w:rsidP="005B36BE">
      <w:pPr>
        <w:pStyle w:val="af2"/>
        <w:numPr>
          <w:ilvl w:val="1"/>
          <w:numId w:val="19"/>
        </w:numPr>
        <w:spacing w:after="0" w:line="240" w:lineRule="auto"/>
        <w:ind w:left="709" w:firstLine="708"/>
        <w:jc w:val="both"/>
        <w:rPr>
          <w:rFonts w:ascii="Times New Roman" w:hAnsi="Times New Roman" w:cs="Times New Roman"/>
          <w:sz w:val="28"/>
          <w:szCs w:val="28"/>
        </w:rPr>
      </w:pPr>
      <w:r w:rsidRPr="005B36BE">
        <w:rPr>
          <w:rFonts w:ascii="Times New Roman" w:hAnsi="Times New Roman" w:cs="Times New Roman"/>
          <w:sz w:val="28"/>
          <w:szCs w:val="28"/>
        </w:rPr>
        <w:t>профилактика нарушения требований антимонопольного законодательства в деятельности федерального органа исполнительной власти.</w:t>
      </w:r>
    </w:p>
    <w:p w:rsidR="005B36BE" w:rsidRPr="005B36BE" w:rsidRDefault="005B36BE" w:rsidP="005B36BE">
      <w:pPr>
        <w:spacing w:after="0" w:line="240" w:lineRule="auto"/>
        <w:ind w:firstLine="708"/>
        <w:jc w:val="both"/>
        <w:rPr>
          <w:rFonts w:ascii="Times New Roman" w:hAnsi="Times New Roman" w:cs="Times New Roman"/>
          <w:sz w:val="28"/>
          <w:szCs w:val="28"/>
          <w:u w:val="single"/>
        </w:rPr>
      </w:pPr>
    </w:p>
    <w:p w:rsidR="005B36BE" w:rsidRPr="005B36BE" w:rsidRDefault="005B36BE" w:rsidP="005B36BE">
      <w:pPr>
        <w:spacing w:after="0" w:line="240" w:lineRule="auto"/>
        <w:ind w:firstLine="708"/>
        <w:jc w:val="both"/>
        <w:rPr>
          <w:rFonts w:ascii="Times New Roman" w:hAnsi="Times New Roman" w:cs="Times New Roman"/>
          <w:b/>
          <w:sz w:val="28"/>
          <w:szCs w:val="28"/>
          <w:u w:val="single"/>
        </w:rPr>
      </w:pPr>
      <w:r w:rsidRPr="005B36BE">
        <w:rPr>
          <w:rFonts w:ascii="Times New Roman" w:hAnsi="Times New Roman" w:cs="Times New Roman"/>
          <w:b/>
          <w:sz w:val="28"/>
          <w:szCs w:val="28"/>
          <w:u w:val="single"/>
        </w:rPr>
        <w:t xml:space="preserve"> Задачи </w:t>
      </w:r>
      <w:proofErr w:type="gramStart"/>
      <w:r w:rsidRPr="005B36BE">
        <w:rPr>
          <w:rFonts w:ascii="Times New Roman" w:hAnsi="Times New Roman" w:cs="Times New Roman"/>
          <w:b/>
          <w:sz w:val="28"/>
          <w:szCs w:val="28"/>
          <w:u w:val="single"/>
        </w:rPr>
        <w:t>антимонопольного</w:t>
      </w:r>
      <w:proofErr w:type="gramEnd"/>
      <w:r w:rsidRPr="005B36BE">
        <w:rPr>
          <w:rFonts w:ascii="Times New Roman" w:hAnsi="Times New Roman" w:cs="Times New Roman"/>
          <w:b/>
          <w:sz w:val="28"/>
          <w:szCs w:val="28"/>
          <w:u w:val="single"/>
        </w:rPr>
        <w:t xml:space="preserve"> </w:t>
      </w:r>
      <w:proofErr w:type="spellStart"/>
      <w:r w:rsidRPr="005B36BE">
        <w:rPr>
          <w:rFonts w:ascii="Times New Roman" w:hAnsi="Times New Roman" w:cs="Times New Roman"/>
          <w:b/>
          <w:sz w:val="28"/>
          <w:szCs w:val="28"/>
          <w:u w:val="single"/>
        </w:rPr>
        <w:t>комплаенса</w:t>
      </w:r>
      <w:proofErr w:type="spellEnd"/>
      <w:r w:rsidRPr="005B36BE">
        <w:rPr>
          <w:rFonts w:ascii="Times New Roman" w:hAnsi="Times New Roman" w:cs="Times New Roman"/>
          <w:b/>
          <w:sz w:val="28"/>
          <w:szCs w:val="28"/>
          <w:u w:val="single"/>
        </w:rPr>
        <w:t>:</w:t>
      </w:r>
    </w:p>
    <w:p w:rsidR="005B36BE" w:rsidRPr="005B36BE" w:rsidRDefault="005B36BE" w:rsidP="005B36BE">
      <w:pPr>
        <w:spacing w:after="0" w:line="240" w:lineRule="auto"/>
        <w:ind w:firstLine="708"/>
        <w:jc w:val="both"/>
        <w:rPr>
          <w:rFonts w:ascii="Times New Roman" w:hAnsi="Times New Roman" w:cs="Times New Roman"/>
          <w:b/>
          <w:sz w:val="28"/>
          <w:szCs w:val="28"/>
          <w:u w:val="single"/>
        </w:rPr>
      </w:pPr>
    </w:p>
    <w:p w:rsidR="005B36BE" w:rsidRPr="005B36BE" w:rsidRDefault="005B36BE" w:rsidP="005B36BE">
      <w:pPr>
        <w:pStyle w:val="af2"/>
        <w:numPr>
          <w:ilvl w:val="1"/>
          <w:numId w:val="19"/>
        </w:numPr>
        <w:spacing w:after="0" w:line="240" w:lineRule="auto"/>
        <w:ind w:left="709" w:firstLine="708"/>
        <w:jc w:val="both"/>
        <w:rPr>
          <w:rFonts w:ascii="Times New Roman" w:hAnsi="Times New Roman" w:cs="Times New Roman"/>
          <w:sz w:val="28"/>
          <w:szCs w:val="28"/>
        </w:rPr>
      </w:pPr>
      <w:r w:rsidRPr="005B36BE">
        <w:rPr>
          <w:rFonts w:ascii="Times New Roman" w:hAnsi="Times New Roman" w:cs="Times New Roman"/>
          <w:sz w:val="28"/>
          <w:szCs w:val="28"/>
        </w:rPr>
        <w:t>выявление рисков нарушения антимонопольного законодательства;</w:t>
      </w:r>
    </w:p>
    <w:p w:rsidR="005B36BE" w:rsidRPr="005B36BE" w:rsidRDefault="005B36BE" w:rsidP="005B36BE">
      <w:pPr>
        <w:pStyle w:val="af2"/>
        <w:numPr>
          <w:ilvl w:val="1"/>
          <w:numId w:val="19"/>
        </w:numPr>
        <w:spacing w:before="120" w:after="0" w:line="240" w:lineRule="auto"/>
        <w:ind w:left="709" w:firstLine="708"/>
        <w:jc w:val="both"/>
        <w:rPr>
          <w:rFonts w:ascii="Times New Roman" w:hAnsi="Times New Roman" w:cs="Times New Roman"/>
          <w:sz w:val="28"/>
          <w:szCs w:val="28"/>
        </w:rPr>
      </w:pPr>
      <w:r w:rsidRPr="005B36BE">
        <w:rPr>
          <w:rFonts w:ascii="Times New Roman" w:hAnsi="Times New Roman" w:cs="Times New Roman"/>
          <w:sz w:val="28"/>
          <w:szCs w:val="28"/>
        </w:rPr>
        <w:t>управление рисками нарушения антимонопольного законодательства;</w:t>
      </w:r>
    </w:p>
    <w:p w:rsidR="005B36BE" w:rsidRPr="005B36BE" w:rsidRDefault="005B36BE" w:rsidP="005B36BE">
      <w:pPr>
        <w:pStyle w:val="af2"/>
        <w:numPr>
          <w:ilvl w:val="1"/>
          <w:numId w:val="19"/>
        </w:numPr>
        <w:spacing w:before="120" w:after="0" w:line="240" w:lineRule="auto"/>
        <w:ind w:left="709" w:firstLine="708"/>
        <w:jc w:val="both"/>
        <w:rPr>
          <w:rFonts w:ascii="Times New Roman" w:hAnsi="Times New Roman" w:cs="Times New Roman"/>
          <w:sz w:val="28"/>
          <w:szCs w:val="28"/>
        </w:rPr>
      </w:pPr>
      <w:proofErr w:type="gramStart"/>
      <w:r w:rsidRPr="005B36BE">
        <w:rPr>
          <w:rFonts w:ascii="Times New Roman" w:hAnsi="Times New Roman" w:cs="Times New Roman"/>
          <w:sz w:val="28"/>
          <w:szCs w:val="28"/>
        </w:rPr>
        <w:t>контроль за</w:t>
      </w:r>
      <w:proofErr w:type="gramEnd"/>
      <w:r w:rsidRPr="005B36BE">
        <w:rPr>
          <w:rFonts w:ascii="Times New Roman" w:hAnsi="Times New Roman" w:cs="Times New Roman"/>
          <w:sz w:val="28"/>
          <w:szCs w:val="28"/>
        </w:rPr>
        <w:t xml:space="preserve"> соответствием деятельности федерального органа исполнительной власти требованиям антимонопольного законодательства;</w:t>
      </w:r>
    </w:p>
    <w:p w:rsidR="005B36BE" w:rsidRPr="005B36BE" w:rsidRDefault="005B36BE" w:rsidP="005B36BE">
      <w:pPr>
        <w:pStyle w:val="af2"/>
        <w:numPr>
          <w:ilvl w:val="1"/>
          <w:numId w:val="19"/>
        </w:numPr>
        <w:spacing w:before="120" w:after="0" w:line="240" w:lineRule="auto"/>
        <w:ind w:left="709" w:firstLine="708"/>
        <w:jc w:val="both"/>
        <w:rPr>
          <w:rFonts w:ascii="Times New Roman" w:hAnsi="Times New Roman" w:cs="Times New Roman"/>
          <w:sz w:val="28"/>
          <w:szCs w:val="28"/>
        </w:rPr>
      </w:pPr>
      <w:r w:rsidRPr="005B36BE">
        <w:rPr>
          <w:rFonts w:ascii="Times New Roman" w:hAnsi="Times New Roman" w:cs="Times New Roman"/>
          <w:sz w:val="28"/>
          <w:szCs w:val="28"/>
        </w:rPr>
        <w:t xml:space="preserve">оценка эффективности функционирования в федеральном органе исполнительной власти антимонопольного </w:t>
      </w:r>
      <w:proofErr w:type="spellStart"/>
      <w:r w:rsidRPr="005B36BE">
        <w:rPr>
          <w:rFonts w:ascii="Times New Roman" w:hAnsi="Times New Roman" w:cs="Times New Roman"/>
          <w:sz w:val="28"/>
          <w:szCs w:val="28"/>
        </w:rPr>
        <w:t>комплаенса</w:t>
      </w:r>
      <w:proofErr w:type="spellEnd"/>
      <w:r w:rsidRPr="005B36BE">
        <w:rPr>
          <w:rFonts w:ascii="Times New Roman" w:hAnsi="Times New Roman" w:cs="Times New Roman"/>
          <w:sz w:val="28"/>
          <w:szCs w:val="28"/>
        </w:rPr>
        <w:t>.</w:t>
      </w:r>
    </w:p>
    <w:p w:rsidR="005B36BE" w:rsidRPr="005B36BE" w:rsidRDefault="005B36BE" w:rsidP="005B36BE">
      <w:pPr>
        <w:spacing w:after="0" w:line="240" w:lineRule="auto"/>
        <w:ind w:firstLine="708"/>
        <w:jc w:val="both"/>
        <w:rPr>
          <w:rFonts w:ascii="Times New Roman" w:hAnsi="Times New Roman" w:cs="Times New Roman"/>
          <w:sz w:val="28"/>
          <w:szCs w:val="28"/>
          <w:u w:val="single"/>
        </w:rPr>
      </w:pPr>
    </w:p>
    <w:p w:rsidR="005B36BE" w:rsidRPr="005B36BE" w:rsidRDefault="005B36BE" w:rsidP="005B36BE">
      <w:pPr>
        <w:spacing w:after="0" w:line="240" w:lineRule="auto"/>
        <w:ind w:firstLine="708"/>
        <w:jc w:val="both"/>
        <w:rPr>
          <w:rFonts w:ascii="Times New Roman" w:hAnsi="Times New Roman" w:cs="Times New Roman"/>
          <w:b/>
          <w:sz w:val="28"/>
          <w:szCs w:val="28"/>
          <w:u w:val="single"/>
        </w:rPr>
      </w:pPr>
      <w:r w:rsidRPr="005B36BE">
        <w:rPr>
          <w:rFonts w:ascii="Times New Roman" w:hAnsi="Times New Roman" w:cs="Times New Roman"/>
          <w:b/>
          <w:sz w:val="28"/>
          <w:szCs w:val="28"/>
          <w:u w:val="single"/>
        </w:rPr>
        <w:t xml:space="preserve">Принципы </w:t>
      </w:r>
      <w:proofErr w:type="gramStart"/>
      <w:r w:rsidRPr="005B36BE">
        <w:rPr>
          <w:rFonts w:ascii="Times New Roman" w:hAnsi="Times New Roman" w:cs="Times New Roman"/>
          <w:b/>
          <w:sz w:val="28"/>
          <w:szCs w:val="28"/>
          <w:u w:val="single"/>
        </w:rPr>
        <w:t>антимонопольного</w:t>
      </w:r>
      <w:proofErr w:type="gramEnd"/>
      <w:r w:rsidRPr="005B36BE">
        <w:rPr>
          <w:rFonts w:ascii="Times New Roman" w:hAnsi="Times New Roman" w:cs="Times New Roman"/>
          <w:b/>
          <w:sz w:val="28"/>
          <w:szCs w:val="28"/>
          <w:u w:val="single"/>
        </w:rPr>
        <w:t xml:space="preserve"> </w:t>
      </w:r>
      <w:proofErr w:type="spellStart"/>
      <w:r w:rsidRPr="005B36BE">
        <w:rPr>
          <w:rFonts w:ascii="Times New Roman" w:hAnsi="Times New Roman" w:cs="Times New Roman"/>
          <w:b/>
          <w:sz w:val="28"/>
          <w:szCs w:val="28"/>
          <w:u w:val="single"/>
        </w:rPr>
        <w:t>комплаенса</w:t>
      </w:r>
      <w:proofErr w:type="spellEnd"/>
      <w:r w:rsidRPr="005B36BE">
        <w:rPr>
          <w:rFonts w:ascii="Times New Roman" w:hAnsi="Times New Roman" w:cs="Times New Roman"/>
          <w:b/>
          <w:sz w:val="28"/>
          <w:szCs w:val="28"/>
          <w:u w:val="single"/>
        </w:rPr>
        <w:t xml:space="preserve">: </w:t>
      </w:r>
    </w:p>
    <w:p w:rsidR="005B36BE" w:rsidRPr="005B36BE" w:rsidRDefault="005B36BE" w:rsidP="005B36BE">
      <w:pPr>
        <w:spacing w:after="0" w:line="240" w:lineRule="auto"/>
        <w:ind w:firstLine="708"/>
        <w:jc w:val="both"/>
        <w:rPr>
          <w:rFonts w:ascii="Times New Roman" w:hAnsi="Times New Roman" w:cs="Times New Roman"/>
          <w:b/>
          <w:sz w:val="28"/>
          <w:szCs w:val="28"/>
        </w:rPr>
      </w:pPr>
    </w:p>
    <w:p w:rsidR="005B36BE" w:rsidRPr="005B36BE" w:rsidRDefault="005B36BE" w:rsidP="005B36BE">
      <w:pPr>
        <w:pStyle w:val="af2"/>
        <w:numPr>
          <w:ilvl w:val="1"/>
          <w:numId w:val="20"/>
        </w:numPr>
        <w:spacing w:after="120" w:line="240" w:lineRule="auto"/>
        <w:ind w:left="709" w:firstLine="708"/>
        <w:jc w:val="both"/>
        <w:rPr>
          <w:rFonts w:ascii="Times New Roman" w:hAnsi="Times New Roman" w:cs="Times New Roman"/>
          <w:sz w:val="28"/>
          <w:szCs w:val="28"/>
        </w:rPr>
      </w:pPr>
      <w:r w:rsidRPr="005B36BE">
        <w:rPr>
          <w:rFonts w:ascii="Times New Roman" w:hAnsi="Times New Roman" w:cs="Times New Roman"/>
          <w:sz w:val="28"/>
          <w:szCs w:val="28"/>
        </w:rPr>
        <w:t xml:space="preserve">заинтересованность руководства федерального органа исполнительной власти в эффективности функционирования антимонопольного </w:t>
      </w:r>
      <w:proofErr w:type="spellStart"/>
      <w:r w:rsidRPr="005B36BE">
        <w:rPr>
          <w:rFonts w:ascii="Times New Roman" w:hAnsi="Times New Roman" w:cs="Times New Roman"/>
          <w:sz w:val="28"/>
          <w:szCs w:val="28"/>
        </w:rPr>
        <w:t>комплаенса</w:t>
      </w:r>
      <w:proofErr w:type="spellEnd"/>
      <w:r w:rsidRPr="005B36BE">
        <w:rPr>
          <w:rFonts w:ascii="Times New Roman" w:hAnsi="Times New Roman" w:cs="Times New Roman"/>
          <w:sz w:val="28"/>
          <w:szCs w:val="28"/>
        </w:rPr>
        <w:t>;</w:t>
      </w:r>
    </w:p>
    <w:p w:rsidR="005B36BE" w:rsidRPr="005B36BE" w:rsidRDefault="005B36BE" w:rsidP="005B36BE">
      <w:pPr>
        <w:pStyle w:val="af2"/>
        <w:numPr>
          <w:ilvl w:val="1"/>
          <w:numId w:val="20"/>
        </w:numPr>
        <w:spacing w:before="120" w:after="120" w:line="240" w:lineRule="auto"/>
        <w:ind w:left="709" w:firstLine="708"/>
        <w:jc w:val="both"/>
        <w:rPr>
          <w:rFonts w:ascii="Times New Roman" w:hAnsi="Times New Roman" w:cs="Times New Roman"/>
          <w:sz w:val="28"/>
          <w:szCs w:val="28"/>
        </w:rPr>
      </w:pPr>
      <w:r w:rsidRPr="005B36BE">
        <w:rPr>
          <w:rFonts w:ascii="Times New Roman" w:hAnsi="Times New Roman" w:cs="Times New Roman"/>
          <w:sz w:val="28"/>
          <w:szCs w:val="28"/>
        </w:rPr>
        <w:t>регулярность оценки рисков нарушения антимонопольного законодательства;</w:t>
      </w:r>
    </w:p>
    <w:p w:rsidR="005B36BE" w:rsidRPr="005B36BE" w:rsidRDefault="005B36BE" w:rsidP="005B36BE">
      <w:pPr>
        <w:pStyle w:val="af2"/>
        <w:numPr>
          <w:ilvl w:val="1"/>
          <w:numId w:val="20"/>
        </w:numPr>
        <w:spacing w:before="120" w:after="120" w:line="240" w:lineRule="auto"/>
        <w:ind w:left="709" w:firstLine="708"/>
        <w:jc w:val="both"/>
        <w:rPr>
          <w:rFonts w:ascii="Times New Roman" w:hAnsi="Times New Roman" w:cs="Times New Roman"/>
          <w:sz w:val="28"/>
          <w:szCs w:val="28"/>
        </w:rPr>
      </w:pPr>
      <w:r w:rsidRPr="005B36BE">
        <w:rPr>
          <w:rFonts w:ascii="Times New Roman" w:hAnsi="Times New Roman" w:cs="Times New Roman"/>
          <w:sz w:val="28"/>
          <w:szCs w:val="28"/>
        </w:rPr>
        <w:t xml:space="preserve">обеспечение информационной открытости функционирования в федеральном органе исполнительной власти антимонопольного </w:t>
      </w:r>
      <w:proofErr w:type="spellStart"/>
      <w:r w:rsidRPr="005B36BE">
        <w:rPr>
          <w:rFonts w:ascii="Times New Roman" w:hAnsi="Times New Roman" w:cs="Times New Roman"/>
          <w:sz w:val="28"/>
          <w:szCs w:val="28"/>
        </w:rPr>
        <w:t>комплаенса</w:t>
      </w:r>
      <w:proofErr w:type="spellEnd"/>
      <w:r w:rsidRPr="005B36BE">
        <w:rPr>
          <w:rFonts w:ascii="Times New Roman" w:hAnsi="Times New Roman" w:cs="Times New Roman"/>
          <w:sz w:val="28"/>
          <w:szCs w:val="28"/>
        </w:rPr>
        <w:t>;</w:t>
      </w:r>
    </w:p>
    <w:p w:rsidR="005B36BE" w:rsidRPr="005B36BE" w:rsidRDefault="005B36BE" w:rsidP="005B36BE">
      <w:pPr>
        <w:pStyle w:val="af2"/>
        <w:numPr>
          <w:ilvl w:val="1"/>
          <w:numId w:val="20"/>
        </w:numPr>
        <w:spacing w:before="120" w:after="120" w:line="240" w:lineRule="auto"/>
        <w:ind w:left="709" w:firstLine="708"/>
        <w:jc w:val="both"/>
        <w:rPr>
          <w:rFonts w:ascii="Times New Roman" w:hAnsi="Times New Roman" w:cs="Times New Roman"/>
          <w:sz w:val="28"/>
          <w:szCs w:val="28"/>
        </w:rPr>
      </w:pPr>
      <w:r w:rsidRPr="005B36BE">
        <w:rPr>
          <w:rFonts w:ascii="Times New Roman" w:hAnsi="Times New Roman" w:cs="Times New Roman"/>
          <w:sz w:val="28"/>
          <w:szCs w:val="28"/>
        </w:rPr>
        <w:t xml:space="preserve">непрерывность функционирования антимонопольного </w:t>
      </w:r>
      <w:proofErr w:type="spellStart"/>
      <w:r w:rsidRPr="005B36BE">
        <w:rPr>
          <w:rFonts w:ascii="Times New Roman" w:hAnsi="Times New Roman" w:cs="Times New Roman"/>
          <w:sz w:val="28"/>
          <w:szCs w:val="28"/>
        </w:rPr>
        <w:t>комплаенса</w:t>
      </w:r>
      <w:proofErr w:type="spellEnd"/>
      <w:r w:rsidRPr="005B36BE">
        <w:rPr>
          <w:rFonts w:ascii="Times New Roman" w:hAnsi="Times New Roman" w:cs="Times New Roman"/>
          <w:sz w:val="28"/>
          <w:szCs w:val="28"/>
        </w:rPr>
        <w:t xml:space="preserve"> в федеральном органе исполнительной власти;</w:t>
      </w:r>
    </w:p>
    <w:p w:rsidR="005B36BE" w:rsidRPr="005B36BE" w:rsidRDefault="005B36BE" w:rsidP="005B36BE">
      <w:pPr>
        <w:pStyle w:val="af2"/>
        <w:numPr>
          <w:ilvl w:val="1"/>
          <w:numId w:val="20"/>
        </w:numPr>
        <w:spacing w:before="120" w:after="120" w:line="240" w:lineRule="auto"/>
        <w:ind w:left="709" w:firstLine="708"/>
        <w:jc w:val="both"/>
        <w:rPr>
          <w:rFonts w:ascii="Times New Roman" w:hAnsi="Times New Roman" w:cs="Times New Roman"/>
          <w:sz w:val="28"/>
          <w:szCs w:val="28"/>
        </w:rPr>
      </w:pPr>
      <w:r w:rsidRPr="005B36BE">
        <w:rPr>
          <w:rFonts w:ascii="Times New Roman" w:hAnsi="Times New Roman" w:cs="Times New Roman"/>
          <w:sz w:val="28"/>
          <w:szCs w:val="28"/>
        </w:rPr>
        <w:t xml:space="preserve">совершенствование </w:t>
      </w:r>
      <w:proofErr w:type="gramStart"/>
      <w:r w:rsidRPr="005B36BE">
        <w:rPr>
          <w:rFonts w:ascii="Times New Roman" w:hAnsi="Times New Roman" w:cs="Times New Roman"/>
          <w:sz w:val="28"/>
          <w:szCs w:val="28"/>
        </w:rPr>
        <w:t>антимонопольного</w:t>
      </w:r>
      <w:proofErr w:type="gramEnd"/>
      <w:r w:rsidRPr="005B36BE">
        <w:rPr>
          <w:rFonts w:ascii="Times New Roman" w:hAnsi="Times New Roman" w:cs="Times New Roman"/>
          <w:sz w:val="28"/>
          <w:szCs w:val="28"/>
        </w:rPr>
        <w:t xml:space="preserve"> </w:t>
      </w:r>
      <w:proofErr w:type="spellStart"/>
      <w:r w:rsidRPr="005B36BE">
        <w:rPr>
          <w:rFonts w:ascii="Times New Roman" w:hAnsi="Times New Roman" w:cs="Times New Roman"/>
          <w:sz w:val="28"/>
          <w:szCs w:val="28"/>
        </w:rPr>
        <w:t>комплаенса</w:t>
      </w:r>
      <w:proofErr w:type="spellEnd"/>
      <w:r w:rsidRPr="005B36BE">
        <w:rPr>
          <w:rFonts w:ascii="Times New Roman" w:hAnsi="Times New Roman" w:cs="Times New Roman"/>
          <w:sz w:val="28"/>
          <w:szCs w:val="28"/>
        </w:rPr>
        <w:t>.</w:t>
      </w:r>
    </w:p>
    <w:p w:rsidR="005B36BE" w:rsidRPr="005B36BE" w:rsidRDefault="005B36BE" w:rsidP="005B36BE">
      <w:pPr>
        <w:spacing w:after="0" w:line="240" w:lineRule="auto"/>
        <w:ind w:firstLine="708"/>
        <w:jc w:val="both"/>
        <w:rPr>
          <w:rFonts w:ascii="Times New Roman" w:hAnsi="Times New Roman" w:cs="Times New Roman"/>
          <w:sz w:val="28"/>
          <w:szCs w:val="28"/>
        </w:rPr>
      </w:pPr>
    </w:p>
    <w:p w:rsidR="005B36BE" w:rsidRPr="005B36BE" w:rsidRDefault="005B36BE" w:rsidP="005B36BE">
      <w:pPr>
        <w:spacing w:after="0" w:line="240" w:lineRule="auto"/>
        <w:ind w:firstLine="708"/>
        <w:jc w:val="both"/>
        <w:rPr>
          <w:rFonts w:ascii="Times New Roman" w:hAnsi="Times New Roman" w:cs="Times New Roman"/>
          <w:b/>
          <w:sz w:val="28"/>
          <w:szCs w:val="28"/>
          <w:u w:val="single"/>
        </w:rPr>
      </w:pPr>
      <w:r w:rsidRPr="005B36BE">
        <w:rPr>
          <w:rFonts w:ascii="Times New Roman" w:hAnsi="Times New Roman" w:cs="Times New Roman"/>
          <w:b/>
          <w:sz w:val="28"/>
          <w:szCs w:val="28"/>
          <w:u w:val="single"/>
        </w:rPr>
        <w:t xml:space="preserve">Правовой акт о </w:t>
      </w:r>
      <w:proofErr w:type="spellStart"/>
      <w:r w:rsidRPr="005B36BE">
        <w:rPr>
          <w:rFonts w:ascii="Times New Roman" w:hAnsi="Times New Roman" w:cs="Times New Roman"/>
          <w:b/>
          <w:sz w:val="28"/>
          <w:szCs w:val="28"/>
          <w:u w:val="single"/>
        </w:rPr>
        <w:t>комплаенсе</w:t>
      </w:r>
      <w:proofErr w:type="spellEnd"/>
      <w:r w:rsidRPr="005B36BE">
        <w:rPr>
          <w:rFonts w:ascii="Times New Roman" w:hAnsi="Times New Roman" w:cs="Times New Roman"/>
          <w:b/>
          <w:sz w:val="28"/>
          <w:szCs w:val="28"/>
          <w:u w:val="single"/>
        </w:rPr>
        <w:t xml:space="preserve"> должен содержать:</w:t>
      </w:r>
    </w:p>
    <w:p w:rsidR="005B36BE" w:rsidRPr="005B36BE" w:rsidRDefault="005B36BE" w:rsidP="005B36BE">
      <w:pPr>
        <w:spacing w:after="0" w:line="240" w:lineRule="auto"/>
        <w:ind w:firstLine="708"/>
        <w:jc w:val="both"/>
        <w:rPr>
          <w:rFonts w:ascii="Times New Roman" w:hAnsi="Times New Roman" w:cs="Times New Roman"/>
          <w:sz w:val="28"/>
          <w:szCs w:val="28"/>
        </w:rPr>
      </w:pPr>
      <w:r w:rsidRPr="005B36BE">
        <w:rPr>
          <w:rFonts w:ascii="Times New Roman" w:hAnsi="Times New Roman" w:cs="Times New Roman"/>
          <w:sz w:val="28"/>
          <w:szCs w:val="28"/>
        </w:rPr>
        <w:t xml:space="preserve"> </w:t>
      </w:r>
    </w:p>
    <w:p w:rsidR="005B36BE" w:rsidRPr="005B36BE" w:rsidRDefault="005B36BE" w:rsidP="005B36BE">
      <w:pPr>
        <w:pStyle w:val="af2"/>
        <w:numPr>
          <w:ilvl w:val="0"/>
          <w:numId w:val="21"/>
        </w:numPr>
        <w:spacing w:after="0" w:line="240" w:lineRule="auto"/>
        <w:ind w:left="709" w:firstLine="708"/>
        <w:jc w:val="both"/>
        <w:rPr>
          <w:rFonts w:ascii="Times New Roman" w:hAnsi="Times New Roman" w:cs="Times New Roman"/>
          <w:sz w:val="28"/>
          <w:szCs w:val="28"/>
        </w:rPr>
      </w:pPr>
      <w:r w:rsidRPr="005B36BE">
        <w:rPr>
          <w:rFonts w:ascii="Times New Roman" w:hAnsi="Times New Roman" w:cs="Times New Roman"/>
          <w:sz w:val="28"/>
          <w:szCs w:val="28"/>
        </w:rPr>
        <w:lastRenderedPageBreak/>
        <w:t xml:space="preserve">сведения об уполномоченном подразделении (должностном лице), ответственном за функционирование антимонопольного </w:t>
      </w:r>
      <w:proofErr w:type="spellStart"/>
      <w:r w:rsidRPr="005B36BE">
        <w:rPr>
          <w:rFonts w:ascii="Times New Roman" w:hAnsi="Times New Roman" w:cs="Times New Roman"/>
          <w:sz w:val="28"/>
          <w:szCs w:val="28"/>
        </w:rPr>
        <w:t>комплаенса</w:t>
      </w:r>
      <w:proofErr w:type="spellEnd"/>
      <w:r w:rsidRPr="005B36BE">
        <w:rPr>
          <w:rFonts w:ascii="Times New Roman" w:hAnsi="Times New Roman" w:cs="Times New Roman"/>
          <w:sz w:val="28"/>
          <w:szCs w:val="28"/>
        </w:rPr>
        <w:t xml:space="preserve"> в федеральном органе исполнительной власти, и о коллегиальном органе, осуществляющем оценку эффективности его функционирования;</w:t>
      </w:r>
    </w:p>
    <w:p w:rsidR="005B36BE" w:rsidRPr="005B36BE" w:rsidRDefault="005B36BE" w:rsidP="005B36BE">
      <w:pPr>
        <w:spacing w:after="0" w:line="240" w:lineRule="auto"/>
        <w:ind w:left="709" w:firstLine="708"/>
        <w:jc w:val="both"/>
        <w:rPr>
          <w:rFonts w:ascii="Times New Roman" w:hAnsi="Times New Roman" w:cs="Times New Roman"/>
          <w:sz w:val="28"/>
          <w:szCs w:val="28"/>
        </w:rPr>
      </w:pPr>
    </w:p>
    <w:p w:rsidR="005B36BE" w:rsidRPr="005B36BE" w:rsidRDefault="005B36BE" w:rsidP="005B36BE">
      <w:pPr>
        <w:pStyle w:val="af2"/>
        <w:numPr>
          <w:ilvl w:val="0"/>
          <w:numId w:val="21"/>
        </w:numPr>
        <w:spacing w:after="0" w:line="240" w:lineRule="auto"/>
        <w:ind w:left="709" w:firstLine="708"/>
        <w:jc w:val="both"/>
        <w:rPr>
          <w:rFonts w:ascii="Times New Roman" w:hAnsi="Times New Roman" w:cs="Times New Roman"/>
          <w:sz w:val="28"/>
          <w:szCs w:val="28"/>
        </w:rPr>
      </w:pPr>
      <w:r w:rsidRPr="005B36BE">
        <w:rPr>
          <w:rFonts w:ascii="Times New Roman" w:hAnsi="Times New Roman" w:cs="Times New Roman"/>
          <w:sz w:val="28"/>
          <w:szCs w:val="28"/>
        </w:rPr>
        <w:t>порядок выявления и оценки рисков нарушения антимонопольного законодательства при осуществлении федеральным органом исполнительной власти своей деятельности;</w:t>
      </w:r>
    </w:p>
    <w:p w:rsidR="005B36BE" w:rsidRPr="005B36BE" w:rsidRDefault="005B36BE" w:rsidP="005B36BE">
      <w:pPr>
        <w:spacing w:after="0" w:line="240" w:lineRule="auto"/>
        <w:ind w:left="709" w:firstLine="708"/>
        <w:jc w:val="both"/>
        <w:rPr>
          <w:rFonts w:ascii="Times New Roman" w:hAnsi="Times New Roman" w:cs="Times New Roman"/>
          <w:sz w:val="28"/>
          <w:szCs w:val="28"/>
        </w:rPr>
      </w:pPr>
    </w:p>
    <w:p w:rsidR="005B36BE" w:rsidRPr="005B36BE" w:rsidRDefault="005B36BE" w:rsidP="005B36BE">
      <w:pPr>
        <w:pStyle w:val="af2"/>
        <w:numPr>
          <w:ilvl w:val="0"/>
          <w:numId w:val="21"/>
        </w:numPr>
        <w:spacing w:after="0" w:line="240" w:lineRule="auto"/>
        <w:ind w:left="709" w:firstLine="708"/>
        <w:jc w:val="both"/>
        <w:rPr>
          <w:rFonts w:ascii="Times New Roman" w:hAnsi="Times New Roman" w:cs="Times New Roman"/>
          <w:sz w:val="28"/>
          <w:szCs w:val="28"/>
        </w:rPr>
      </w:pPr>
      <w:r w:rsidRPr="005B36BE">
        <w:rPr>
          <w:rFonts w:ascii="Times New Roman" w:hAnsi="Times New Roman" w:cs="Times New Roman"/>
          <w:sz w:val="28"/>
          <w:szCs w:val="28"/>
        </w:rPr>
        <w:t xml:space="preserve">порядок ознакомления служащих федерального органа исполнительной власти с актом об организации антимонопольного </w:t>
      </w:r>
      <w:proofErr w:type="spellStart"/>
      <w:r w:rsidRPr="005B36BE">
        <w:rPr>
          <w:rFonts w:ascii="Times New Roman" w:hAnsi="Times New Roman" w:cs="Times New Roman"/>
          <w:sz w:val="28"/>
          <w:szCs w:val="28"/>
        </w:rPr>
        <w:t>комплаенса</w:t>
      </w:r>
      <w:proofErr w:type="spellEnd"/>
      <w:r w:rsidRPr="005B36BE">
        <w:rPr>
          <w:rFonts w:ascii="Times New Roman" w:hAnsi="Times New Roman" w:cs="Times New Roman"/>
          <w:sz w:val="28"/>
          <w:szCs w:val="28"/>
        </w:rPr>
        <w:t>;</w:t>
      </w:r>
    </w:p>
    <w:p w:rsidR="005B36BE" w:rsidRPr="005B36BE" w:rsidRDefault="005B36BE" w:rsidP="005B36BE">
      <w:pPr>
        <w:spacing w:after="0" w:line="240" w:lineRule="auto"/>
        <w:ind w:left="709" w:firstLine="708"/>
        <w:jc w:val="both"/>
        <w:rPr>
          <w:rFonts w:ascii="Times New Roman" w:hAnsi="Times New Roman" w:cs="Times New Roman"/>
          <w:sz w:val="28"/>
          <w:szCs w:val="28"/>
        </w:rPr>
      </w:pPr>
    </w:p>
    <w:p w:rsidR="005B36BE" w:rsidRPr="005B36BE" w:rsidRDefault="005B36BE" w:rsidP="005B36BE">
      <w:pPr>
        <w:pStyle w:val="af2"/>
        <w:numPr>
          <w:ilvl w:val="0"/>
          <w:numId w:val="21"/>
        </w:numPr>
        <w:spacing w:after="0" w:line="240" w:lineRule="auto"/>
        <w:ind w:left="709" w:firstLine="708"/>
        <w:jc w:val="both"/>
        <w:rPr>
          <w:rFonts w:ascii="Times New Roman" w:hAnsi="Times New Roman" w:cs="Times New Roman"/>
          <w:sz w:val="28"/>
          <w:szCs w:val="28"/>
        </w:rPr>
      </w:pPr>
      <w:r w:rsidRPr="005B36BE">
        <w:rPr>
          <w:rFonts w:ascii="Times New Roman" w:hAnsi="Times New Roman" w:cs="Times New Roman"/>
          <w:sz w:val="28"/>
          <w:szCs w:val="28"/>
        </w:rPr>
        <w:t xml:space="preserve">меры, направленные на осуществление федеральным органом исполнительной власти </w:t>
      </w:r>
      <w:proofErr w:type="gramStart"/>
      <w:r w:rsidRPr="005B36BE">
        <w:rPr>
          <w:rFonts w:ascii="Times New Roman" w:hAnsi="Times New Roman" w:cs="Times New Roman"/>
          <w:sz w:val="28"/>
          <w:szCs w:val="28"/>
        </w:rPr>
        <w:t>контроля за</w:t>
      </w:r>
      <w:proofErr w:type="gramEnd"/>
      <w:r w:rsidRPr="005B36BE">
        <w:rPr>
          <w:rFonts w:ascii="Times New Roman" w:hAnsi="Times New Roman" w:cs="Times New Roman"/>
          <w:sz w:val="28"/>
          <w:szCs w:val="28"/>
        </w:rPr>
        <w:t xml:space="preserve"> функционированием антимонопольного </w:t>
      </w:r>
      <w:proofErr w:type="spellStart"/>
      <w:r w:rsidRPr="005B36BE">
        <w:rPr>
          <w:rFonts w:ascii="Times New Roman" w:hAnsi="Times New Roman" w:cs="Times New Roman"/>
          <w:sz w:val="28"/>
          <w:szCs w:val="28"/>
        </w:rPr>
        <w:t>комплаенса</w:t>
      </w:r>
      <w:proofErr w:type="spellEnd"/>
      <w:r w:rsidRPr="005B36BE">
        <w:rPr>
          <w:rFonts w:ascii="Times New Roman" w:hAnsi="Times New Roman" w:cs="Times New Roman"/>
          <w:sz w:val="28"/>
          <w:szCs w:val="28"/>
        </w:rPr>
        <w:t>;</w:t>
      </w:r>
    </w:p>
    <w:p w:rsidR="005B36BE" w:rsidRPr="005B36BE" w:rsidRDefault="005B36BE" w:rsidP="005B36BE">
      <w:pPr>
        <w:spacing w:after="0" w:line="240" w:lineRule="auto"/>
        <w:ind w:left="709" w:firstLine="708"/>
        <w:jc w:val="both"/>
        <w:rPr>
          <w:rFonts w:ascii="Times New Roman" w:hAnsi="Times New Roman" w:cs="Times New Roman"/>
          <w:sz w:val="28"/>
          <w:szCs w:val="28"/>
        </w:rPr>
      </w:pPr>
    </w:p>
    <w:p w:rsidR="005B36BE" w:rsidRPr="005B36BE" w:rsidRDefault="005B36BE" w:rsidP="005B36BE">
      <w:pPr>
        <w:pStyle w:val="af2"/>
        <w:numPr>
          <w:ilvl w:val="0"/>
          <w:numId w:val="21"/>
        </w:numPr>
        <w:spacing w:after="0" w:line="240" w:lineRule="auto"/>
        <w:ind w:left="709" w:firstLine="708"/>
        <w:jc w:val="both"/>
        <w:rPr>
          <w:rFonts w:ascii="Times New Roman" w:hAnsi="Times New Roman" w:cs="Times New Roman"/>
          <w:sz w:val="28"/>
          <w:szCs w:val="28"/>
        </w:rPr>
      </w:pPr>
      <w:r w:rsidRPr="005B36BE">
        <w:rPr>
          <w:rFonts w:ascii="Times New Roman" w:hAnsi="Times New Roman" w:cs="Times New Roman"/>
          <w:sz w:val="28"/>
          <w:szCs w:val="28"/>
        </w:rPr>
        <w:t xml:space="preserve">ключевые показатели и порядок оценки эффективности функционирования антимонопольного </w:t>
      </w:r>
      <w:proofErr w:type="spellStart"/>
      <w:r w:rsidRPr="005B36BE">
        <w:rPr>
          <w:rFonts w:ascii="Times New Roman" w:hAnsi="Times New Roman" w:cs="Times New Roman"/>
          <w:sz w:val="28"/>
          <w:szCs w:val="28"/>
        </w:rPr>
        <w:t>комплаенса</w:t>
      </w:r>
      <w:proofErr w:type="spellEnd"/>
      <w:r w:rsidRPr="005B36BE">
        <w:rPr>
          <w:rFonts w:ascii="Times New Roman" w:hAnsi="Times New Roman" w:cs="Times New Roman"/>
          <w:sz w:val="28"/>
          <w:szCs w:val="28"/>
        </w:rPr>
        <w:t xml:space="preserve"> в федеральном органе исполнительной власти.</w:t>
      </w:r>
    </w:p>
    <w:p w:rsidR="005B36BE" w:rsidRPr="005B36BE" w:rsidRDefault="005B36BE" w:rsidP="005B36BE">
      <w:pPr>
        <w:spacing w:after="0" w:line="240" w:lineRule="auto"/>
        <w:ind w:firstLine="708"/>
        <w:jc w:val="both"/>
        <w:rPr>
          <w:rFonts w:ascii="Times New Roman" w:hAnsi="Times New Roman" w:cs="Times New Roman"/>
          <w:sz w:val="28"/>
          <w:szCs w:val="28"/>
        </w:rPr>
      </w:pPr>
    </w:p>
    <w:p w:rsidR="005B36BE" w:rsidRPr="005B36BE" w:rsidRDefault="005B36BE" w:rsidP="005B36BE">
      <w:pPr>
        <w:spacing w:after="0" w:line="240" w:lineRule="auto"/>
        <w:ind w:firstLine="708"/>
        <w:jc w:val="both"/>
        <w:rPr>
          <w:rFonts w:ascii="Times New Roman" w:hAnsi="Times New Roman" w:cs="Times New Roman"/>
          <w:sz w:val="28"/>
          <w:szCs w:val="28"/>
        </w:rPr>
      </w:pPr>
      <w:r w:rsidRPr="005B36BE">
        <w:rPr>
          <w:rFonts w:ascii="Times New Roman" w:hAnsi="Times New Roman" w:cs="Times New Roman"/>
          <w:sz w:val="28"/>
          <w:szCs w:val="28"/>
        </w:rPr>
        <w:t xml:space="preserve"> Акт об антимонопольном </w:t>
      </w:r>
      <w:proofErr w:type="spellStart"/>
      <w:r w:rsidRPr="005B36BE">
        <w:rPr>
          <w:rFonts w:ascii="Times New Roman" w:hAnsi="Times New Roman" w:cs="Times New Roman"/>
          <w:sz w:val="28"/>
          <w:szCs w:val="28"/>
        </w:rPr>
        <w:t>комплаенсе</w:t>
      </w:r>
      <w:proofErr w:type="spellEnd"/>
      <w:r w:rsidRPr="005B36BE">
        <w:rPr>
          <w:rFonts w:ascii="Times New Roman" w:hAnsi="Times New Roman" w:cs="Times New Roman"/>
          <w:sz w:val="28"/>
          <w:szCs w:val="28"/>
        </w:rPr>
        <w:t xml:space="preserve"> должен быть размещен на официальном сайте федерального органа исполнительной власти в информационно-телекоммуникационной сети "Интернет" (далее - официальный сайт).</w:t>
      </w:r>
    </w:p>
    <w:p w:rsidR="005B36BE" w:rsidRPr="005B36BE" w:rsidRDefault="005B36BE" w:rsidP="005B36BE">
      <w:pPr>
        <w:spacing w:line="240" w:lineRule="auto"/>
        <w:ind w:firstLine="708"/>
        <w:jc w:val="both"/>
        <w:rPr>
          <w:rFonts w:ascii="Times New Roman" w:hAnsi="Times New Roman" w:cs="Times New Roman"/>
          <w:b/>
          <w:bCs/>
          <w:color w:val="222222"/>
          <w:sz w:val="28"/>
          <w:szCs w:val="28"/>
          <w:shd w:val="clear" w:color="auto" w:fill="FFFFFF"/>
        </w:rPr>
      </w:pPr>
    </w:p>
    <w:p w:rsidR="005B36BE" w:rsidRPr="005B36BE" w:rsidRDefault="005B36BE" w:rsidP="005B36BE">
      <w:pPr>
        <w:spacing w:line="240" w:lineRule="auto"/>
        <w:ind w:firstLine="708"/>
        <w:jc w:val="both"/>
        <w:rPr>
          <w:rFonts w:ascii="Times New Roman" w:hAnsi="Times New Roman" w:cs="Times New Roman"/>
          <w:b/>
          <w:bCs/>
          <w:color w:val="222222"/>
          <w:sz w:val="28"/>
          <w:szCs w:val="28"/>
          <w:shd w:val="clear" w:color="auto" w:fill="FFFFFF"/>
        </w:rPr>
      </w:pPr>
      <w:r w:rsidRPr="005B36BE">
        <w:rPr>
          <w:rFonts w:ascii="Times New Roman" w:hAnsi="Times New Roman" w:cs="Times New Roman"/>
          <w:b/>
          <w:bCs/>
          <w:color w:val="222222"/>
          <w:sz w:val="28"/>
          <w:szCs w:val="28"/>
          <w:shd w:val="clear" w:color="auto" w:fill="FFFFFF"/>
        </w:rPr>
        <w:t xml:space="preserve">Алгоритм внедрения антимонопольного </w:t>
      </w:r>
      <w:proofErr w:type="spellStart"/>
      <w:r w:rsidRPr="005B36BE">
        <w:rPr>
          <w:rFonts w:ascii="Times New Roman" w:hAnsi="Times New Roman" w:cs="Times New Roman"/>
          <w:b/>
          <w:bCs/>
          <w:color w:val="222222"/>
          <w:sz w:val="28"/>
          <w:szCs w:val="28"/>
          <w:shd w:val="clear" w:color="auto" w:fill="FFFFFF"/>
        </w:rPr>
        <w:t>комплаенса</w:t>
      </w:r>
      <w:proofErr w:type="spellEnd"/>
    </w:p>
    <w:p w:rsidR="005B36BE" w:rsidRPr="005B36BE" w:rsidRDefault="005B36BE" w:rsidP="005B36BE">
      <w:pPr>
        <w:spacing w:line="240" w:lineRule="auto"/>
        <w:ind w:firstLine="708"/>
        <w:jc w:val="both"/>
        <w:rPr>
          <w:rFonts w:ascii="Times New Roman" w:hAnsi="Times New Roman" w:cs="Times New Roman"/>
          <w:color w:val="222222"/>
          <w:sz w:val="28"/>
          <w:szCs w:val="28"/>
          <w:shd w:val="clear" w:color="auto" w:fill="FFFFFF"/>
        </w:rPr>
      </w:pPr>
      <w:r w:rsidRPr="005B36BE">
        <w:rPr>
          <w:rFonts w:ascii="Times New Roman" w:hAnsi="Times New Roman" w:cs="Times New Roman"/>
          <w:bCs/>
          <w:color w:val="222222"/>
          <w:sz w:val="28"/>
          <w:szCs w:val="28"/>
          <w:shd w:val="clear" w:color="auto" w:fill="FFFFFF"/>
        </w:rPr>
        <w:t xml:space="preserve">1.Издание акта об </w:t>
      </w:r>
      <w:proofErr w:type="gramStart"/>
      <w:r w:rsidRPr="005B36BE">
        <w:rPr>
          <w:rFonts w:ascii="Times New Roman" w:hAnsi="Times New Roman" w:cs="Times New Roman"/>
          <w:bCs/>
          <w:color w:val="222222"/>
          <w:sz w:val="28"/>
          <w:szCs w:val="28"/>
          <w:shd w:val="clear" w:color="auto" w:fill="FFFFFF"/>
        </w:rPr>
        <w:t>антимонопольном</w:t>
      </w:r>
      <w:proofErr w:type="gramEnd"/>
      <w:r w:rsidRPr="005B36BE">
        <w:rPr>
          <w:rFonts w:ascii="Times New Roman" w:hAnsi="Times New Roman" w:cs="Times New Roman"/>
          <w:bCs/>
          <w:color w:val="222222"/>
          <w:sz w:val="28"/>
          <w:szCs w:val="28"/>
          <w:shd w:val="clear" w:color="auto" w:fill="FFFFFF"/>
        </w:rPr>
        <w:t xml:space="preserve"> </w:t>
      </w:r>
      <w:proofErr w:type="spellStart"/>
      <w:r w:rsidRPr="005B36BE">
        <w:rPr>
          <w:rFonts w:ascii="Times New Roman" w:hAnsi="Times New Roman" w:cs="Times New Roman"/>
          <w:bCs/>
          <w:color w:val="222222"/>
          <w:sz w:val="28"/>
          <w:szCs w:val="28"/>
          <w:shd w:val="clear" w:color="auto" w:fill="FFFFFF"/>
        </w:rPr>
        <w:t>комплаенсе</w:t>
      </w:r>
      <w:proofErr w:type="spellEnd"/>
      <w:r w:rsidRPr="005B36BE">
        <w:rPr>
          <w:rFonts w:ascii="Times New Roman" w:hAnsi="Times New Roman" w:cs="Times New Roman"/>
          <w:bCs/>
          <w:color w:val="222222"/>
          <w:sz w:val="28"/>
          <w:szCs w:val="28"/>
          <w:shd w:val="clear" w:color="auto" w:fill="FFFFFF"/>
        </w:rPr>
        <w:t xml:space="preserve">; </w:t>
      </w:r>
    </w:p>
    <w:p w:rsidR="005B36BE" w:rsidRPr="005B36BE" w:rsidRDefault="005B36BE" w:rsidP="005B36BE">
      <w:pPr>
        <w:spacing w:line="240" w:lineRule="auto"/>
        <w:ind w:firstLine="708"/>
        <w:jc w:val="both"/>
        <w:rPr>
          <w:rFonts w:ascii="Times New Roman" w:hAnsi="Times New Roman" w:cs="Times New Roman"/>
          <w:color w:val="222222"/>
          <w:sz w:val="28"/>
          <w:szCs w:val="28"/>
          <w:shd w:val="clear" w:color="auto" w:fill="FFFFFF"/>
        </w:rPr>
      </w:pPr>
      <w:r w:rsidRPr="005B36BE">
        <w:rPr>
          <w:rFonts w:ascii="Times New Roman" w:hAnsi="Times New Roman" w:cs="Times New Roman"/>
          <w:bCs/>
          <w:color w:val="222222"/>
          <w:sz w:val="28"/>
          <w:szCs w:val="28"/>
          <w:shd w:val="clear" w:color="auto" w:fill="FFFFFF"/>
        </w:rPr>
        <w:t xml:space="preserve">2.Создание уполномоченного подразделения (должностного лица); </w:t>
      </w:r>
    </w:p>
    <w:p w:rsidR="005B36BE" w:rsidRPr="005B36BE" w:rsidRDefault="005B36BE" w:rsidP="005B36BE">
      <w:pPr>
        <w:spacing w:line="240" w:lineRule="auto"/>
        <w:ind w:firstLine="708"/>
        <w:jc w:val="both"/>
        <w:rPr>
          <w:rFonts w:ascii="Times New Roman" w:hAnsi="Times New Roman" w:cs="Times New Roman"/>
          <w:color w:val="222222"/>
          <w:sz w:val="28"/>
          <w:szCs w:val="28"/>
          <w:shd w:val="clear" w:color="auto" w:fill="FFFFFF"/>
        </w:rPr>
      </w:pPr>
      <w:r w:rsidRPr="005B36BE">
        <w:rPr>
          <w:rFonts w:ascii="Times New Roman" w:hAnsi="Times New Roman" w:cs="Times New Roman"/>
          <w:bCs/>
          <w:color w:val="222222"/>
          <w:sz w:val="28"/>
          <w:szCs w:val="28"/>
          <w:shd w:val="clear" w:color="auto" w:fill="FFFFFF"/>
        </w:rPr>
        <w:t xml:space="preserve">3.Оценка рисков нарушения антимонопольного законодательства; </w:t>
      </w:r>
    </w:p>
    <w:p w:rsidR="005B36BE" w:rsidRPr="005B36BE" w:rsidRDefault="005B36BE" w:rsidP="005B36BE">
      <w:pPr>
        <w:spacing w:line="240" w:lineRule="auto"/>
        <w:ind w:firstLine="708"/>
        <w:jc w:val="both"/>
        <w:rPr>
          <w:rFonts w:ascii="Times New Roman" w:hAnsi="Times New Roman" w:cs="Times New Roman"/>
          <w:color w:val="222222"/>
          <w:sz w:val="28"/>
          <w:szCs w:val="28"/>
          <w:shd w:val="clear" w:color="auto" w:fill="FFFFFF"/>
        </w:rPr>
      </w:pPr>
      <w:r w:rsidRPr="005B36BE">
        <w:rPr>
          <w:rFonts w:ascii="Times New Roman" w:hAnsi="Times New Roman" w:cs="Times New Roman"/>
          <w:bCs/>
          <w:color w:val="222222"/>
          <w:sz w:val="28"/>
          <w:szCs w:val="28"/>
          <w:shd w:val="clear" w:color="auto" w:fill="FFFFFF"/>
        </w:rPr>
        <w:t xml:space="preserve">4.Разработка «дорожных карт»; </w:t>
      </w:r>
    </w:p>
    <w:p w:rsidR="005B36BE" w:rsidRPr="005B36BE" w:rsidRDefault="005B36BE" w:rsidP="005B36BE">
      <w:pPr>
        <w:spacing w:line="240" w:lineRule="auto"/>
        <w:ind w:firstLine="708"/>
        <w:jc w:val="both"/>
        <w:rPr>
          <w:rFonts w:ascii="Times New Roman" w:hAnsi="Times New Roman" w:cs="Times New Roman"/>
          <w:color w:val="222222"/>
          <w:sz w:val="28"/>
          <w:szCs w:val="28"/>
          <w:shd w:val="clear" w:color="auto" w:fill="FFFFFF"/>
        </w:rPr>
      </w:pPr>
      <w:r w:rsidRPr="005B36BE">
        <w:rPr>
          <w:rFonts w:ascii="Times New Roman" w:hAnsi="Times New Roman" w:cs="Times New Roman"/>
          <w:bCs/>
          <w:color w:val="222222"/>
          <w:sz w:val="28"/>
          <w:szCs w:val="28"/>
          <w:shd w:val="clear" w:color="auto" w:fill="FFFFFF"/>
        </w:rPr>
        <w:t xml:space="preserve">5.Обучение сотрудников; </w:t>
      </w:r>
    </w:p>
    <w:p w:rsidR="005B36BE" w:rsidRPr="005B36BE" w:rsidRDefault="005B36BE" w:rsidP="005B36BE">
      <w:pPr>
        <w:spacing w:line="240" w:lineRule="auto"/>
        <w:ind w:firstLine="708"/>
        <w:jc w:val="both"/>
        <w:rPr>
          <w:rFonts w:ascii="Times New Roman" w:hAnsi="Times New Roman" w:cs="Times New Roman"/>
          <w:color w:val="222222"/>
          <w:sz w:val="28"/>
          <w:szCs w:val="28"/>
          <w:shd w:val="clear" w:color="auto" w:fill="FFFFFF"/>
        </w:rPr>
      </w:pPr>
      <w:r w:rsidRPr="005B36BE">
        <w:rPr>
          <w:rFonts w:ascii="Times New Roman" w:hAnsi="Times New Roman" w:cs="Times New Roman"/>
          <w:bCs/>
          <w:color w:val="222222"/>
          <w:sz w:val="28"/>
          <w:szCs w:val="28"/>
          <w:shd w:val="clear" w:color="auto" w:fill="FFFFFF"/>
        </w:rPr>
        <w:t xml:space="preserve">6.Оценка эффективности </w:t>
      </w:r>
      <w:proofErr w:type="gramStart"/>
      <w:r w:rsidRPr="005B36BE">
        <w:rPr>
          <w:rFonts w:ascii="Times New Roman" w:hAnsi="Times New Roman" w:cs="Times New Roman"/>
          <w:bCs/>
          <w:color w:val="222222"/>
          <w:sz w:val="28"/>
          <w:szCs w:val="28"/>
          <w:shd w:val="clear" w:color="auto" w:fill="FFFFFF"/>
        </w:rPr>
        <w:t>антимонопольного</w:t>
      </w:r>
      <w:proofErr w:type="gramEnd"/>
      <w:r w:rsidRPr="005B36BE">
        <w:rPr>
          <w:rFonts w:ascii="Times New Roman" w:hAnsi="Times New Roman" w:cs="Times New Roman"/>
          <w:bCs/>
          <w:color w:val="222222"/>
          <w:sz w:val="28"/>
          <w:szCs w:val="28"/>
          <w:shd w:val="clear" w:color="auto" w:fill="FFFFFF"/>
        </w:rPr>
        <w:t xml:space="preserve"> </w:t>
      </w:r>
      <w:proofErr w:type="spellStart"/>
      <w:r w:rsidRPr="005B36BE">
        <w:rPr>
          <w:rFonts w:ascii="Times New Roman" w:hAnsi="Times New Roman" w:cs="Times New Roman"/>
          <w:bCs/>
          <w:color w:val="222222"/>
          <w:sz w:val="28"/>
          <w:szCs w:val="28"/>
          <w:shd w:val="clear" w:color="auto" w:fill="FFFFFF"/>
        </w:rPr>
        <w:t>комплаенса</w:t>
      </w:r>
      <w:proofErr w:type="spellEnd"/>
      <w:r w:rsidRPr="005B36BE">
        <w:rPr>
          <w:rFonts w:ascii="Times New Roman" w:hAnsi="Times New Roman" w:cs="Times New Roman"/>
          <w:bCs/>
          <w:color w:val="222222"/>
          <w:sz w:val="28"/>
          <w:szCs w:val="28"/>
          <w:shd w:val="clear" w:color="auto" w:fill="FFFFFF"/>
        </w:rPr>
        <w:t xml:space="preserve">. </w:t>
      </w:r>
    </w:p>
    <w:p w:rsidR="005B36BE" w:rsidRPr="005B36BE" w:rsidRDefault="005B36BE" w:rsidP="005B36BE">
      <w:pPr>
        <w:pStyle w:val="s10"/>
        <w:shd w:val="clear" w:color="auto" w:fill="FFFFFF"/>
        <w:ind w:firstLine="708"/>
        <w:jc w:val="center"/>
        <w:rPr>
          <w:b/>
          <w:sz w:val="28"/>
          <w:szCs w:val="28"/>
        </w:rPr>
      </w:pPr>
    </w:p>
    <w:p w:rsidR="005B36BE" w:rsidRPr="005B36BE" w:rsidRDefault="005B36BE" w:rsidP="005B36BE">
      <w:pPr>
        <w:pStyle w:val="s10"/>
        <w:shd w:val="clear" w:color="auto" w:fill="FFFFFF"/>
        <w:ind w:firstLine="708"/>
        <w:jc w:val="center"/>
        <w:rPr>
          <w:b/>
          <w:sz w:val="28"/>
          <w:szCs w:val="28"/>
        </w:rPr>
      </w:pPr>
      <w:r w:rsidRPr="005B36BE">
        <w:rPr>
          <w:b/>
          <w:sz w:val="28"/>
          <w:szCs w:val="28"/>
        </w:rPr>
        <w:t>Выявление рисков нарушения антимонопольного законодательства:</w:t>
      </w:r>
    </w:p>
    <w:p w:rsidR="005B36BE" w:rsidRPr="005B36BE" w:rsidRDefault="005B36BE" w:rsidP="005B36BE">
      <w:pPr>
        <w:pStyle w:val="s10"/>
        <w:shd w:val="clear" w:color="auto" w:fill="FFFFFF"/>
        <w:ind w:firstLine="708"/>
        <w:jc w:val="both"/>
        <w:rPr>
          <w:sz w:val="28"/>
          <w:szCs w:val="28"/>
          <w:u w:val="single"/>
        </w:rPr>
      </w:pPr>
      <w:r w:rsidRPr="005B36BE">
        <w:rPr>
          <w:sz w:val="28"/>
          <w:szCs w:val="28"/>
          <w:u w:val="single"/>
        </w:rPr>
        <w:lastRenderedPageBreak/>
        <w:t>Проводиться регулярно. Не реже 1 раза в год.</w:t>
      </w:r>
    </w:p>
    <w:p w:rsidR="005B36BE" w:rsidRPr="005B36BE" w:rsidRDefault="005B36BE" w:rsidP="005B36BE">
      <w:pPr>
        <w:pStyle w:val="s10"/>
        <w:shd w:val="clear" w:color="auto" w:fill="FFFFFF"/>
        <w:ind w:firstLine="708"/>
        <w:jc w:val="both"/>
        <w:rPr>
          <w:sz w:val="28"/>
          <w:szCs w:val="28"/>
        </w:rPr>
      </w:pPr>
      <w:proofErr w:type="gramStart"/>
      <w:r w:rsidRPr="005B36BE">
        <w:rPr>
          <w:sz w:val="28"/>
          <w:szCs w:val="28"/>
        </w:rPr>
        <w:t>а) анализ выявленных нарушений антимонопольного законодательства в деятельности федерального органа исполнительной власти за предыдущие 3 года (наличие предостережений, предупреждений, штрафов, жалоб, возбужденных дел);</w:t>
      </w:r>
      <w:proofErr w:type="gramEnd"/>
    </w:p>
    <w:p w:rsidR="005B36BE" w:rsidRPr="005B36BE" w:rsidRDefault="005B36BE" w:rsidP="005B36BE">
      <w:pPr>
        <w:pStyle w:val="s10"/>
        <w:shd w:val="clear" w:color="auto" w:fill="FFFFFF"/>
        <w:ind w:firstLine="708"/>
        <w:jc w:val="both"/>
        <w:rPr>
          <w:sz w:val="28"/>
          <w:szCs w:val="28"/>
        </w:rPr>
      </w:pPr>
      <w:r w:rsidRPr="005B36BE">
        <w:rPr>
          <w:sz w:val="28"/>
          <w:szCs w:val="28"/>
        </w:rPr>
        <w:t>б) анализ нормативных правовых актов федерального органа исполнительной власти;</w:t>
      </w:r>
    </w:p>
    <w:p w:rsidR="005B36BE" w:rsidRPr="005B36BE" w:rsidRDefault="005B36BE" w:rsidP="005B36BE">
      <w:pPr>
        <w:pStyle w:val="s10"/>
        <w:shd w:val="clear" w:color="auto" w:fill="FFFFFF"/>
        <w:ind w:firstLine="708"/>
        <w:jc w:val="both"/>
        <w:rPr>
          <w:sz w:val="28"/>
          <w:szCs w:val="28"/>
        </w:rPr>
      </w:pPr>
      <w:r w:rsidRPr="005B36BE">
        <w:rPr>
          <w:sz w:val="28"/>
          <w:szCs w:val="28"/>
        </w:rPr>
        <w:t>в) анализ проектов нормативных правовых актов федерального органа исполнительной власти;</w:t>
      </w:r>
    </w:p>
    <w:p w:rsidR="005B36BE" w:rsidRPr="005B36BE" w:rsidRDefault="005B36BE" w:rsidP="005B36BE">
      <w:pPr>
        <w:pStyle w:val="s10"/>
        <w:shd w:val="clear" w:color="auto" w:fill="FFFFFF"/>
        <w:ind w:firstLine="708"/>
        <w:jc w:val="both"/>
        <w:rPr>
          <w:sz w:val="28"/>
          <w:szCs w:val="28"/>
        </w:rPr>
      </w:pPr>
      <w:r w:rsidRPr="005B36BE">
        <w:rPr>
          <w:sz w:val="28"/>
          <w:szCs w:val="28"/>
        </w:rPr>
        <w:t>г) мониторинг и анализ практики применения федеральным органом исполнительной власти антимонопольного законодательства;</w:t>
      </w:r>
    </w:p>
    <w:p w:rsidR="005B36BE" w:rsidRPr="005B36BE" w:rsidRDefault="005B36BE" w:rsidP="005B36BE">
      <w:pPr>
        <w:pStyle w:val="s10"/>
        <w:shd w:val="clear" w:color="auto" w:fill="FFFFFF"/>
        <w:spacing w:before="0" w:beforeAutospacing="0" w:after="0" w:afterAutospacing="0"/>
        <w:ind w:firstLine="708"/>
        <w:jc w:val="both"/>
        <w:rPr>
          <w:sz w:val="28"/>
          <w:szCs w:val="28"/>
        </w:rPr>
      </w:pPr>
      <w:proofErr w:type="spellStart"/>
      <w:r w:rsidRPr="005B36BE">
        <w:rPr>
          <w:sz w:val="28"/>
          <w:szCs w:val="28"/>
        </w:rPr>
        <w:t>д</w:t>
      </w:r>
      <w:proofErr w:type="spellEnd"/>
      <w:r w:rsidRPr="005B36BE">
        <w:rPr>
          <w:sz w:val="28"/>
          <w:szCs w:val="28"/>
        </w:rPr>
        <w:t>)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w:t>
      </w:r>
    </w:p>
    <w:p w:rsidR="005B36BE" w:rsidRPr="005B36BE" w:rsidRDefault="005B36BE" w:rsidP="005B36BE">
      <w:pPr>
        <w:pStyle w:val="s10"/>
        <w:shd w:val="clear" w:color="auto" w:fill="FFFFFF"/>
        <w:spacing w:before="0" w:beforeAutospacing="0" w:after="0" w:afterAutospacing="0"/>
        <w:ind w:firstLine="708"/>
        <w:jc w:val="both"/>
        <w:rPr>
          <w:bCs/>
          <w:sz w:val="28"/>
          <w:szCs w:val="28"/>
        </w:rPr>
      </w:pPr>
      <w:r w:rsidRPr="005B36BE">
        <w:rPr>
          <w:bCs/>
          <w:sz w:val="28"/>
          <w:szCs w:val="28"/>
        </w:rPr>
        <w:t>На основе анализа, проведенного органом власти нарушения антимонопольного законодательства, составляются карты рисков.</w:t>
      </w:r>
    </w:p>
    <w:p w:rsidR="005B36BE" w:rsidRPr="005B36BE" w:rsidRDefault="005B36BE" w:rsidP="005B36BE">
      <w:pPr>
        <w:pStyle w:val="s10"/>
        <w:shd w:val="clear" w:color="auto" w:fill="FFFFFF"/>
        <w:ind w:firstLine="708"/>
        <w:jc w:val="center"/>
        <w:rPr>
          <w:b/>
          <w:bCs/>
          <w:sz w:val="28"/>
          <w:szCs w:val="28"/>
          <w:u w:val="single"/>
        </w:rPr>
      </w:pPr>
      <w:r w:rsidRPr="005B36BE">
        <w:rPr>
          <w:b/>
          <w:bCs/>
          <w:sz w:val="28"/>
          <w:szCs w:val="28"/>
          <w:u w:val="single"/>
        </w:rPr>
        <w:t>Матрица рисков</w:t>
      </w: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739"/>
        <w:gridCol w:w="6886"/>
      </w:tblGrid>
      <w:tr w:rsidR="005B36BE" w:rsidRPr="005B36BE" w:rsidTr="007C411C">
        <w:trPr>
          <w:trHeight w:val="624"/>
          <w:jc w:val="center"/>
        </w:trPr>
        <w:tc>
          <w:tcPr>
            <w:tcW w:w="1423" w:type="pct"/>
            <w:shd w:val="clear" w:color="auto" w:fill="auto"/>
            <w:tcMar>
              <w:top w:w="15" w:type="dxa"/>
              <w:left w:w="108" w:type="dxa"/>
              <w:bottom w:w="0" w:type="dxa"/>
              <w:right w:w="108" w:type="dxa"/>
            </w:tcMar>
            <w:vAlign w:val="center"/>
            <w:hideMark/>
          </w:tcPr>
          <w:p w:rsidR="005B36BE" w:rsidRPr="005B36BE" w:rsidRDefault="005B36BE" w:rsidP="005B36BE">
            <w:pPr>
              <w:pStyle w:val="s10"/>
              <w:shd w:val="clear" w:color="auto" w:fill="FFFFFF"/>
              <w:ind w:firstLine="708"/>
              <w:jc w:val="center"/>
              <w:rPr>
                <w:sz w:val="28"/>
                <w:szCs w:val="28"/>
              </w:rPr>
            </w:pPr>
            <w:r w:rsidRPr="005B36BE">
              <w:rPr>
                <w:b/>
                <w:bCs/>
                <w:sz w:val="28"/>
                <w:szCs w:val="28"/>
              </w:rPr>
              <w:t>Уровень риска</w:t>
            </w:r>
          </w:p>
        </w:tc>
        <w:tc>
          <w:tcPr>
            <w:tcW w:w="3577" w:type="pct"/>
            <w:shd w:val="clear" w:color="auto" w:fill="auto"/>
            <w:tcMar>
              <w:top w:w="15" w:type="dxa"/>
              <w:left w:w="108" w:type="dxa"/>
              <w:bottom w:w="0" w:type="dxa"/>
              <w:right w:w="108" w:type="dxa"/>
            </w:tcMar>
            <w:vAlign w:val="center"/>
            <w:hideMark/>
          </w:tcPr>
          <w:p w:rsidR="005B36BE" w:rsidRPr="005B36BE" w:rsidRDefault="005B36BE" w:rsidP="005B36BE">
            <w:pPr>
              <w:pStyle w:val="s10"/>
              <w:shd w:val="clear" w:color="auto" w:fill="FFFFFF"/>
              <w:ind w:firstLine="708"/>
              <w:jc w:val="center"/>
              <w:rPr>
                <w:sz w:val="28"/>
                <w:szCs w:val="28"/>
              </w:rPr>
            </w:pPr>
            <w:r w:rsidRPr="005B36BE">
              <w:rPr>
                <w:b/>
                <w:bCs/>
                <w:sz w:val="28"/>
                <w:szCs w:val="28"/>
              </w:rPr>
              <w:t>Последствия</w:t>
            </w:r>
          </w:p>
        </w:tc>
      </w:tr>
      <w:tr w:rsidR="005B36BE" w:rsidRPr="005B36BE" w:rsidTr="007C411C">
        <w:trPr>
          <w:trHeight w:val="624"/>
          <w:jc w:val="center"/>
        </w:trPr>
        <w:tc>
          <w:tcPr>
            <w:tcW w:w="1423" w:type="pct"/>
            <w:shd w:val="clear" w:color="auto" w:fill="auto"/>
            <w:tcMar>
              <w:top w:w="15" w:type="dxa"/>
              <w:left w:w="108" w:type="dxa"/>
              <w:bottom w:w="0" w:type="dxa"/>
              <w:right w:w="108" w:type="dxa"/>
            </w:tcMar>
            <w:vAlign w:val="center"/>
            <w:hideMark/>
          </w:tcPr>
          <w:p w:rsidR="005B36BE" w:rsidRPr="005B36BE" w:rsidRDefault="005B36BE" w:rsidP="005B36BE">
            <w:pPr>
              <w:pStyle w:val="s10"/>
              <w:shd w:val="clear" w:color="auto" w:fill="FFFFFF"/>
              <w:ind w:firstLine="708"/>
              <w:jc w:val="center"/>
              <w:rPr>
                <w:sz w:val="28"/>
                <w:szCs w:val="28"/>
              </w:rPr>
            </w:pPr>
            <w:r w:rsidRPr="005B36BE">
              <w:rPr>
                <w:b/>
                <w:bCs/>
                <w:sz w:val="28"/>
                <w:szCs w:val="28"/>
              </w:rPr>
              <w:t>Высокий</w:t>
            </w:r>
          </w:p>
        </w:tc>
        <w:tc>
          <w:tcPr>
            <w:tcW w:w="3577" w:type="pct"/>
            <w:shd w:val="clear" w:color="auto" w:fill="auto"/>
            <w:tcMar>
              <w:top w:w="15" w:type="dxa"/>
              <w:left w:w="108" w:type="dxa"/>
              <w:bottom w:w="0" w:type="dxa"/>
              <w:right w:w="108" w:type="dxa"/>
            </w:tcMar>
            <w:vAlign w:val="center"/>
            <w:hideMark/>
          </w:tcPr>
          <w:p w:rsidR="005B36BE" w:rsidRPr="005B36BE" w:rsidRDefault="005B36BE" w:rsidP="005B36BE">
            <w:pPr>
              <w:pStyle w:val="s10"/>
              <w:shd w:val="clear" w:color="auto" w:fill="FFFFFF"/>
              <w:ind w:firstLine="708"/>
              <w:jc w:val="both"/>
              <w:rPr>
                <w:sz w:val="28"/>
                <w:szCs w:val="28"/>
              </w:rPr>
            </w:pPr>
            <w:r w:rsidRPr="005B36BE">
              <w:rPr>
                <w:sz w:val="28"/>
                <w:szCs w:val="28"/>
              </w:rPr>
              <w:t>Выдача предупреждения и (или) возбуждение дела о нарушении антимонопольного законодательства и (или) привлечение к административной ответственности (штраф, дисквалификация)</w:t>
            </w:r>
          </w:p>
        </w:tc>
      </w:tr>
      <w:tr w:rsidR="005B36BE" w:rsidRPr="005B36BE" w:rsidTr="007C411C">
        <w:trPr>
          <w:trHeight w:val="624"/>
          <w:jc w:val="center"/>
        </w:trPr>
        <w:tc>
          <w:tcPr>
            <w:tcW w:w="1423" w:type="pct"/>
            <w:shd w:val="clear" w:color="auto" w:fill="auto"/>
            <w:tcMar>
              <w:top w:w="15" w:type="dxa"/>
              <w:left w:w="108" w:type="dxa"/>
              <w:bottom w:w="0" w:type="dxa"/>
              <w:right w:w="108" w:type="dxa"/>
            </w:tcMar>
            <w:vAlign w:val="center"/>
            <w:hideMark/>
          </w:tcPr>
          <w:p w:rsidR="005B36BE" w:rsidRPr="005B36BE" w:rsidRDefault="005B36BE" w:rsidP="005B36BE">
            <w:pPr>
              <w:pStyle w:val="s10"/>
              <w:shd w:val="clear" w:color="auto" w:fill="FFFFFF"/>
              <w:ind w:firstLine="708"/>
              <w:jc w:val="center"/>
              <w:rPr>
                <w:sz w:val="28"/>
                <w:szCs w:val="28"/>
              </w:rPr>
            </w:pPr>
            <w:r w:rsidRPr="005B36BE">
              <w:rPr>
                <w:b/>
                <w:bCs/>
                <w:sz w:val="28"/>
                <w:szCs w:val="28"/>
              </w:rPr>
              <w:t>Существенный</w:t>
            </w:r>
          </w:p>
        </w:tc>
        <w:tc>
          <w:tcPr>
            <w:tcW w:w="3577" w:type="pct"/>
            <w:shd w:val="clear" w:color="auto" w:fill="auto"/>
            <w:tcMar>
              <w:top w:w="15" w:type="dxa"/>
              <w:left w:w="108" w:type="dxa"/>
              <w:bottom w:w="0" w:type="dxa"/>
              <w:right w:w="108" w:type="dxa"/>
            </w:tcMar>
            <w:vAlign w:val="center"/>
            <w:hideMark/>
          </w:tcPr>
          <w:p w:rsidR="005B36BE" w:rsidRPr="005B36BE" w:rsidRDefault="005B36BE" w:rsidP="005B36BE">
            <w:pPr>
              <w:pStyle w:val="s10"/>
              <w:shd w:val="clear" w:color="auto" w:fill="FFFFFF"/>
              <w:ind w:firstLine="708"/>
              <w:jc w:val="both"/>
              <w:rPr>
                <w:sz w:val="28"/>
                <w:szCs w:val="28"/>
              </w:rPr>
            </w:pPr>
            <w:r w:rsidRPr="005B36BE">
              <w:rPr>
                <w:sz w:val="28"/>
                <w:szCs w:val="28"/>
              </w:rPr>
              <w:t>Возможность выдачи предупреждения и возбуждения дела о нарушении антимонопольного законодательства</w:t>
            </w:r>
          </w:p>
        </w:tc>
      </w:tr>
      <w:tr w:rsidR="005B36BE" w:rsidRPr="005B36BE" w:rsidTr="007C411C">
        <w:trPr>
          <w:trHeight w:val="624"/>
          <w:jc w:val="center"/>
        </w:trPr>
        <w:tc>
          <w:tcPr>
            <w:tcW w:w="1423" w:type="pct"/>
            <w:shd w:val="clear" w:color="auto" w:fill="auto"/>
            <w:tcMar>
              <w:top w:w="15" w:type="dxa"/>
              <w:left w:w="108" w:type="dxa"/>
              <w:bottom w:w="0" w:type="dxa"/>
              <w:right w:w="108" w:type="dxa"/>
            </w:tcMar>
            <w:vAlign w:val="center"/>
            <w:hideMark/>
          </w:tcPr>
          <w:p w:rsidR="005B36BE" w:rsidRPr="005B36BE" w:rsidRDefault="005B36BE" w:rsidP="005B36BE">
            <w:pPr>
              <w:pStyle w:val="s10"/>
              <w:shd w:val="clear" w:color="auto" w:fill="FFFFFF"/>
              <w:ind w:firstLine="708"/>
              <w:jc w:val="center"/>
              <w:rPr>
                <w:sz w:val="28"/>
                <w:szCs w:val="28"/>
              </w:rPr>
            </w:pPr>
            <w:r w:rsidRPr="005B36BE">
              <w:rPr>
                <w:b/>
                <w:bCs/>
                <w:sz w:val="28"/>
                <w:szCs w:val="28"/>
              </w:rPr>
              <w:t>Незначительный</w:t>
            </w:r>
          </w:p>
        </w:tc>
        <w:tc>
          <w:tcPr>
            <w:tcW w:w="3577" w:type="pct"/>
            <w:shd w:val="clear" w:color="auto" w:fill="auto"/>
            <w:tcMar>
              <w:top w:w="15" w:type="dxa"/>
              <w:left w:w="108" w:type="dxa"/>
              <w:bottom w:w="0" w:type="dxa"/>
              <w:right w:w="108" w:type="dxa"/>
            </w:tcMar>
            <w:vAlign w:val="center"/>
            <w:hideMark/>
          </w:tcPr>
          <w:p w:rsidR="005B36BE" w:rsidRPr="005B36BE" w:rsidRDefault="005B36BE" w:rsidP="005B36BE">
            <w:pPr>
              <w:pStyle w:val="s10"/>
              <w:shd w:val="clear" w:color="auto" w:fill="FFFFFF"/>
              <w:ind w:firstLine="708"/>
              <w:jc w:val="both"/>
              <w:rPr>
                <w:sz w:val="28"/>
                <w:szCs w:val="28"/>
              </w:rPr>
            </w:pPr>
            <w:r w:rsidRPr="005B36BE">
              <w:rPr>
                <w:sz w:val="28"/>
                <w:szCs w:val="28"/>
              </w:rPr>
              <w:t>Возможность выдачи предупреждения</w:t>
            </w:r>
          </w:p>
        </w:tc>
      </w:tr>
      <w:tr w:rsidR="005B36BE" w:rsidRPr="005B36BE" w:rsidTr="007C411C">
        <w:trPr>
          <w:trHeight w:val="624"/>
          <w:jc w:val="center"/>
        </w:trPr>
        <w:tc>
          <w:tcPr>
            <w:tcW w:w="1423" w:type="pct"/>
            <w:shd w:val="clear" w:color="auto" w:fill="auto"/>
            <w:tcMar>
              <w:top w:w="15" w:type="dxa"/>
              <w:left w:w="108" w:type="dxa"/>
              <w:bottom w:w="0" w:type="dxa"/>
              <w:right w:w="108" w:type="dxa"/>
            </w:tcMar>
            <w:vAlign w:val="center"/>
            <w:hideMark/>
          </w:tcPr>
          <w:p w:rsidR="005B36BE" w:rsidRPr="005B36BE" w:rsidRDefault="005B36BE" w:rsidP="005B36BE">
            <w:pPr>
              <w:pStyle w:val="s10"/>
              <w:shd w:val="clear" w:color="auto" w:fill="FFFFFF"/>
              <w:ind w:firstLine="708"/>
              <w:jc w:val="center"/>
              <w:rPr>
                <w:sz w:val="28"/>
                <w:szCs w:val="28"/>
              </w:rPr>
            </w:pPr>
            <w:r w:rsidRPr="005B36BE">
              <w:rPr>
                <w:b/>
                <w:bCs/>
                <w:sz w:val="28"/>
                <w:szCs w:val="28"/>
              </w:rPr>
              <w:t>Низкий</w:t>
            </w:r>
          </w:p>
        </w:tc>
        <w:tc>
          <w:tcPr>
            <w:tcW w:w="3577" w:type="pct"/>
            <w:shd w:val="clear" w:color="auto" w:fill="auto"/>
            <w:tcMar>
              <w:top w:w="15" w:type="dxa"/>
              <w:left w:w="108" w:type="dxa"/>
              <w:bottom w:w="0" w:type="dxa"/>
              <w:right w:w="108" w:type="dxa"/>
            </w:tcMar>
            <w:vAlign w:val="center"/>
            <w:hideMark/>
          </w:tcPr>
          <w:p w:rsidR="005B36BE" w:rsidRPr="005B36BE" w:rsidRDefault="005B36BE" w:rsidP="005B36BE">
            <w:pPr>
              <w:pStyle w:val="s10"/>
              <w:shd w:val="clear" w:color="auto" w:fill="FFFFFF"/>
              <w:ind w:firstLine="708"/>
              <w:jc w:val="both"/>
              <w:rPr>
                <w:sz w:val="28"/>
                <w:szCs w:val="28"/>
              </w:rPr>
            </w:pPr>
            <w:r w:rsidRPr="005B36BE">
              <w:rPr>
                <w:sz w:val="28"/>
                <w:szCs w:val="28"/>
              </w:rPr>
              <w:t>Отрицательное влияние на отношение институтов гражданского общества к деятельности органа власти по развитию конкуренции, вероятность выдачи предупреждений, возбуждения дел о нарушении антимонопольного законодательства, наложения штрафов отсутствуют</w:t>
            </w:r>
          </w:p>
        </w:tc>
      </w:tr>
    </w:tbl>
    <w:p w:rsidR="005B36BE" w:rsidRPr="005B36BE" w:rsidRDefault="005B36BE" w:rsidP="005B36BE">
      <w:pPr>
        <w:pStyle w:val="s10"/>
        <w:shd w:val="clear" w:color="auto" w:fill="FFFFFF"/>
        <w:spacing w:before="0" w:beforeAutospacing="0" w:after="0" w:afterAutospacing="0"/>
        <w:ind w:firstLine="708"/>
        <w:jc w:val="both"/>
        <w:rPr>
          <w:sz w:val="28"/>
          <w:szCs w:val="28"/>
        </w:rPr>
      </w:pPr>
    </w:p>
    <w:p w:rsidR="005B36BE" w:rsidRPr="005B36BE" w:rsidRDefault="005B36BE" w:rsidP="005B36BE">
      <w:pPr>
        <w:pStyle w:val="s10"/>
        <w:shd w:val="clear" w:color="auto" w:fill="FFFFFF"/>
        <w:spacing w:before="0" w:beforeAutospacing="0" w:after="0" w:afterAutospacing="0"/>
        <w:ind w:firstLine="708"/>
        <w:jc w:val="both"/>
        <w:rPr>
          <w:sz w:val="28"/>
          <w:szCs w:val="28"/>
        </w:rPr>
      </w:pPr>
      <w:r w:rsidRPr="005B36BE">
        <w:rPr>
          <w:sz w:val="28"/>
          <w:szCs w:val="28"/>
        </w:rPr>
        <w:t xml:space="preserve">На основе проведенной оценки рисков нарушения антимонопольного законодательства уполномоченным подразделением (должностным лицом) </w:t>
      </w:r>
      <w:r w:rsidRPr="005B36BE">
        <w:rPr>
          <w:sz w:val="28"/>
          <w:szCs w:val="28"/>
        </w:rPr>
        <w:lastRenderedPageBreak/>
        <w:t>составляется описание рисков, в которое также включается оценка причин и условий возникновения рисков.</w:t>
      </w:r>
    </w:p>
    <w:p w:rsidR="005B36BE" w:rsidRPr="005B36BE" w:rsidRDefault="005B36BE" w:rsidP="005B36BE">
      <w:pPr>
        <w:pStyle w:val="s10"/>
        <w:shd w:val="clear" w:color="auto" w:fill="FFFFFF"/>
        <w:spacing w:before="0" w:beforeAutospacing="0" w:after="0" w:afterAutospacing="0"/>
        <w:ind w:firstLine="708"/>
        <w:jc w:val="both"/>
        <w:rPr>
          <w:sz w:val="28"/>
          <w:szCs w:val="28"/>
        </w:rPr>
      </w:pPr>
      <w:r w:rsidRPr="005B36BE">
        <w:rPr>
          <w:sz w:val="28"/>
          <w:szCs w:val="28"/>
        </w:rPr>
        <w:t>Коллегиальный орган антимонопольного органа по результатам обобщения практики применения антимонопольного законодательства вправе давать разъяснения о типовых нарушениях антимонопольного законодательства федеральными органами исполнительной власти.</w:t>
      </w:r>
    </w:p>
    <w:p w:rsidR="005B36BE" w:rsidRPr="005B36BE" w:rsidRDefault="005B36BE" w:rsidP="005B36BE">
      <w:pPr>
        <w:pStyle w:val="s10"/>
        <w:shd w:val="clear" w:color="auto" w:fill="FFFFFF"/>
        <w:spacing w:before="0" w:beforeAutospacing="0" w:after="0" w:afterAutospacing="0"/>
        <w:ind w:firstLine="708"/>
        <w:jc w:val="both"/>
        <w:rPr>
          <w:sz w:val="28"/>
          <w:szCs w:val="28"/>
        </w:rPr>
      </w:pPr>
      <w:r w:rsidRPr="005B36BE">
        <w:rPr>
          <w:sz w:val="28"/>
          <w:szCs w:val="28"/>
        </w:rPr>
        <w:t xml:space="preserve">Информация о проведении выявления и оценки рисков нарушения антимонопольного законодательства включается в доклад </w:t>
      </w:r>
      <w:proofErr w:type="gramStart"/>
      <w:r w:rsidRPr="005B36BE">
        <w:rPr>
          <w:sz w:val="28"/>
          <w:szCs w:val="28"/>
        </w:rPr>
        <w:t>об</w:t>
      </w:r>
      <w:proofErr w:type="gramEnd"/>
      <w:r w:rsidRPr="005B36BE">
        <w:rPr>
          <w:sz w:val="28"/>
          <w:szCs w:val="28"/>
        </w:rPr>
        <w:t xml:space="preserve"> антимонопольном </w:t>
      </w:r>
      <w:proofErr w:type="spellStart"/>
      <w:r w:rsidRPr="005B36BE">
        <w:rPr>
          <w:sz w:val="28"/>
          <w:szCs w:val="28"/>
        </w:rPr>
        <w:t>комплаенсе</w:t>
      </w:r>
      <w:proofErr w:type="spellEnd"/>
      <w:r w:rsidRPr="005B36BE">
        <w:rPr>
          <w:sz w:val="28"/>
          <w:szCs w:val="28"/>
        </w:rPr>
        <w:t>.</w:t>
      </w:r>
    </w:p>
    <w:p w:rsidR="005B36BE" w:rsidRPr="005B36BE" w:rsidRDefault="005B36BE" w:rsidP="005B36BE">
      <w:pPr>
        <w:pStyle w:val="s10"/>
        <w:shd w:val="clear" w:color="auto" w:fill="FFFFFF"/>
        <w:spacing w:before="0" w:beforeAutospacing="0" w:after="0" w:afterAutospacing="0"/>
        <w:ind w:firstLine="708"/>
        <w:jc w:val="center"/>
        <w:rPr>
          <w:b/>
          <w:sz w:val="28"/>
          <w:szCs w:val="28"/>
          <w:u w:val="single"/>
          <w:shd w:val="clear" w:color="auto" w:fill="FFFFFF"/>
        </w:rPr>
      </w:pPr>
    </w:p>
    <w:p w:rsidR="005B36BE" w:rsidRPr="005B36BE" w:rsidRDefault="005B36BE" w:rsidP="005B36BE">
      <w:pPr>
        <w:pStyle w:val="s10"/>
        <w:shd w:val="clear" w:color="auto" w:fill="FFFFFF"/>
        <w:spacing w:before="0" w:beforeAutospacing="0" w:after="0" w:afterAutospacing="0"/>
        <w:ind w:firstLine="708"/>
        <w:jc w:val="center"/>
        <w:rPr>
          <w:b/>
          <w:sz w:val="28"/>
          <w:szCs w:val="28"/>
          <w:u w:val="single"/>
          <w:shd w:val="clear" w:color="auto" w:fill="FFFFFF"/>
        </w:rPr>
      </w:pPr>
      <w:r w:rsidRPr="005B36BE">
        <w:rPr>
          <w:b/>
          <w:sz w:val="28"/>
          <w:szCs w:val="28"/>
          <w:u w:val="single"/>
          <w:shd w:val="clear" w:color="auto" w:fill="FFFFFF"/>
        </w:rPr>
        <w:t>Мероприятия по снижению рисков нарушения антимонопольного законодательства</w:t>
      </w:r>
    </w:p>
    <w:p w:rsidR="005B36BE" w:rsidRPr="005B36BE" w:rsidRDefault="005B36BE" w:rsidP="005B36BE">
      <w:pPr>
        <w:pStyle w:val="s10"/>
        <w:shd w:val="clear" w:color="auto" w:fill="FFFFFF"/>
        <w:ind w:firstLine="708"/>
        <w:jc w:val="center"/>
        <w:rPr>
          <w:sz w:val="28"/>
          <w:szCs w:val="28"/>
          <w:shd w:val="clear" w:color="auto" w:fill="FFFFFF"/>
        </w:rPr>
      </w:pPr>
      <w:r w:rsidRPr="005B36BE">
        <w:rPr>
          <w:b/>
          <w:bCs/>
          <w:sz w:val="28"/>
          <w:szCs w:val="28"/>
          <w:shd w:val="clear" w:color="auto" w:fill="FFFFFF"/>
        </w:rPr>
        <w:t xml:space="preserve"> «Дорожная карта» снижения рисков </w:t>
      </w:r>
    </w:p>
    <w:p w:rsidR="005B36BE" w:rsidRPr="005B36BE" w:rsidRDefault="005B36BE" w:rsidP="005B36BE">
      <w:pPr>
        <w:pStyle w:val="s10"/>
        <w:shd w:val="clear" w:color="auto" w:fill="FFFFFF"/>
        <w:ind w:firstLine="708"/>
        <w:jc w:val="both"/>
        <w:rPr>
          <w:sz w:val="28"/>
          <w:szCs w:val="28"/>
        </w:rPr>
      </w:pPr>
      <w:r w:rsidRPr="005B36BE">
        <w:rPr>
          <w:sz w:val="28"/>
          <w:szCs w:val="28"/>
        </w:rPr>
        <w:t>Разрабатываться (не реже одного раза в год) уполномоченным подразделением (должностным лицом).</w:t>
      </w:r>
    </w:p>
    <w:p w:rsidR="005B36BE" w:rsidRPr="005B36BE" w:rsidRDefault="005B36BE" w:rsidP="005B36BE">
      <w:pPr>
        <w:pStyle w:val="s10"/>
        <w:numPr>
          <w:ilvl w:val="0"/>
          <w:numId w:val="22"/>
        </w:numPr>
        <w:shd w:val="clear" w:color="auto" w:fill="FFFFFF"/>
        <w:ind w:firstLine="708"/>
        <w:rPr>
          <w:sz w:val="28"/>
          <w:szCs w:val="28"/>
          <w:shd w:val="clear" w:color="auto" w:fill="FFFFFF"/>
        </w:rPr>
      </w:pPr>
      <w:r w:rsidRPr="005B36BE">
        <w:rPr>
          <w:sz w:val="28"/>
          <w:szCs w:val="28"/>
          <w:shd w:val="clear" w:color="auto" w:fill="FFFFFF"/>
        </w:rPr>
        <w:t>наименование мероприятий</w:t>
      </w:r>
    </w:p>
    <w:p w:rsidR="005B36BE" w:rsidRPr="005B36BE" w:rsidRDefault="005B36BE" w:rsidP="005B36BE">
      <w:pPr>
        <w:pStyle w:val="s10"/>
        <w:numPr>
          <w:ilvl w:val="0"/>
          <w:numId w:val="22"/>
        </w:numPr>
        <w:shd w:val="clear" w:color="auto" w:fill="FFFFFF"/>
        <w:ind w:firstLine="708"/>
        <w:rPr>
          <w:sz w:val="28"/>
          <w:szCs w:val="28"/>
          <w:shd w:val="clear" w:color="auto" w:fill="FFFFFF"/>
        </w:rPr>
      </w:pPr>
      <w:r w:rsidRPr="005B36BE">
        <w:rPr>
          <w:sz w:val="28"/>
          <w:szCs w:val="28"/>
          <w:shd w:val="clear" w:color="auto" w:fill="FFFFFF"/>
        </w:rPr>
        <w:t>описание действий, направленных на исполнение мероприятий</w:t>
      </w:r>
    </w:p>
    <w:p w:rsidR="005B36BE" w:rsidRPr="005B36BE" w:rsidRDefault="005B36BE" w:rsidP="005B36BE">
      <w:pPr>
        <w:pStyle w:val="s10"/>
        <w:numPr>
          <w:ilvl w:val="0"/>
          <w:numId w:val="22"/>
        </w:numPr>
        <w:shd w:val="clear" w:color="auto" w:fill="FFFFFF"/>
        <w:ind w:firstLine="708"/>
        <w:rPr>
          <w:sz w:val="28"/>
          <w:szCs w:val="28"/>
          <w:shd w:val="clear" w:color="auto" w:fill="FFFFFF"/>
        </w:rPr>
      </w:pPr>
      <w:r w:rsidRPr="005B36BE">
        <w:rPr>
          <w:sz w:val="28"/>
          <w:szCs w:val="28"/>
          <w:shd w:val="clear" w:color="auto" w:fill="FFFFFF"/>
        </w:rPr>
        <w:t>должностное лицо (структурное подразделение) органа власти, ответственное за исполнение мероприятия</w:t>
      </w:r>
    </w:p>
    <w:p w:rsidR="005B36BE" w:rsidRPr="005B36BE" w:rsidRDefault="005B36BE" w:rsidP="005B36BE">
      <w:pPr>
        <w:pStyle w:val="s10"/>
        <w:numPr>
          <w:ilvl w:val="0"/>
          <w:numId w:val="22"/>
        </w:numPr>
        <w:shd w:val="clear" w:color="auto" w:fill="FFFFFF"/>
        <w:ind w:firstLine="708"/>
        <w:rPr>
          <w:sz w:val="28"/>
          <w:szCs w:val="28"/>
          <w:shd w:val="clear" w:color="auto" w:fill="FFFFFF"/>
        </w:rPr>
      </w:pPr>
      <w:r w:rsidRPr="005B36BE">
        <w:rPr>
          <w:sz w:val="28"/>
          <w:szCs w:val="28"/>
          <w:shd w:val="clear" w:color="auto" w:fill="FFFFFF"/>
        </w:rPr>
        <w:t>срок исполнения мероприятия</w:t>
      </w:r>
    </w:p>
    <w:p w:rsidR="005B36BE" w:rsidRPr="005B36BE" w:rsidRDefault="005B36BE" w:rsidP="005B36BE">
      <w:pPr>
        <w:pStyle w:val="s10"/>
        <w:numPr>
          <w:ilvl w:val="0"/>
          <w:numId w:val="22"/>
        </w:numPr>
        <w:shd w:val="clear" w:color="auto" w:fill="FFFFFF"/>
        <w:ind w:firstLine="708"/>
        <w:rPr>
          <w:sz w:val="28"/>
          <w:szCs w:val="28"/>
          <w:shd w:val="clear" w:color="auto" w:fill="FFFFFF"/>
        </w:rPr>
      </w:pPr>
      <w:r w:rsidRPr="005B36BE">
        <w:rPr>
          <w:sz w:val="28"/>
          <w:szCs w:val="28"/>
          <w:shd w:val="clear" w:color="auto" w:fill="FFFFFF"/>
        </w:rPr>
        <w:t>показатели выполнения мероприятий</w:t>
      </w:r>
    </w:p>
    <w:p w:rsidR="005B36BE" w:rsidRPr="005B36BE" w:rsidRDefault="005B36BE" w:rsidP="005B36BE">
      <w:pPr>
        <w:pStyle w:val="s10"/>
        <w:shd w:val="clear" w:color="auto" w:fill="FFFFFF"/>
        <w:ind w:firstLine="708"/>
        <w:jc w:val="both"/>
        <w:rPr>
          <w:sz w:val="28"/>
          <w:szCs w:val="28"/>
        </w:rPr>
      </w:pPr>
      <w:r w:rsidRPr="005B36BE">
        <w:rPr>
          <w:sz w:val="28"/>
          <w:szCs w:val="28"/>
        </w:rPr>
        <w:t>Уполномоченное подразделение (должностное лицо) должно осуществлять мониторинг исполнения мероприятий по снижению рисков нарушения антимонопольного законодательства.</w:t>
      </w:r>
    </w:p>
    <w:p w:rsidR="005B36BE" w:rsidRPr="005B36BE" w:rsidRDefault="005B36BE" w:rsidP="005B36BE">
      <w:pPr>
        <w:pStyle w:val="s10"/>
        <w:shd w:val="clear" w:color="auto" w:fill="FFFFFF"/>
        <w:ind w:firstLine="708"/>
        <w:jc w:val="both"/>
        <w:rPr>
          <w:sz w:val="28"/>
          <w:szCs w:val="28"/>
        </w:rPr>
      </w:pPr>
      <w:r w:rsidRPr="005B36BE">
        <w:rPr>
          <w:sz w:val="28"/>
          <w:szCs w:val="28"/>
        </w:rPr>
        <w:t xml:space="preserve">Информация об исполнении мероприятий по снижению рисков нарушения антимонопольного законодательства должна включаться в доклад </w:t>
      </w:r>
      <w:proofErr w:type="gramStart"/>
      <w:r w:rsidRPr="005B36BE">
        <w:rPr>
          <w:sz w:val="28"/>
          <w:szCs w:val="28"/>
        </w:rPr>
        <w:t>об</w:t>
      </w:r>
      <w:proofErr w:type="gramEnd"/>
      <w:r w:rsidRPr="005B36BE">
        <w:rPr>
          <w:sz w:val="28"/>
          <w:szCs w:val="28"/>
        </w:rPr>
        <w:t xml:space="preserve"> антимонопольном </w:t>
      </w:r>
      <w:proofErr w:type="spellStart"/>
      <w:r w:rsidRPr="005B36BE">
        <w:rPr>
          <w:sz w:val="28"/>
          <w:szCs w:val="28"/>
        </w:rPr>
        <w:t>комплаенсе</w:t>
      </w:r>
      <w:proofErr w:type="spellEnd"/>
      <w:r w:rsidRPr="005B36BE">
        <w:rPr>
          <w:sz w:val="28"/>
          <w:szCs w:val="28"/>
        </w:rPr>
        <w:t>.</w:t>
      </w:r>
    </w:p>
    <w:p w:rsidR="005B36BE" w:rsidRPr="005B36BE" w:rsidRDefault="005B36BE" w:rsidP="005B36BE">
      <w:pPr>
        <w:pStyle w:val="s10"/>
        <w:shd w:val="clear" w:color="auto" w:fill="FFFFFF"/>
        <w:ind w:firstLine="708"/>
        <w:jc w:val="center"/>
        <w:rPr>
          <w:b/>
          <w:sz w:val="28"/>
          <w:szCs w:val="28"/>
        </w:rPr>
      </w:pPr>
      <w:r w:rsidRPr="005B36BE">
        <w:rPr>
          <w:b/>
          <w:sz w:val="28"/>
          <w:szCs w:val="28"/>
          <w:shd w:val="clear" w:color="auto" w:fill="FFFFFF"/>
        </w:rPr>
        <w:t xml:space="preserve">Доклад об </w:t>
      </w:r>
      <w:proofErr w:type="gramStart"/>
      <w:r w:rsidRPr="005B36BE">
        <w:rPr>
          <w:b/>
          <w:sz w:val="28"/>
          <w:szCs w:val="28"/>
          <w:shd w:val="clear" w:color="auto" w:fill="FFFFFF"/>
        </w:rPr>
        <w:t>антимонопольном</w:t>
      </w:r>
      <w:proofErr w:type="gramEnd"/>
      <w:r w:rsidRPr="005B36BE">
        <w:rPr>
          <w:b/>
          <w:sz w:val="28"/>
          <w:szCs w:val="28"/>
          <w:shd w:val="clear" w:color="auto" w:fill="FFFFFF"/>
        </w:rPr>
        <w:t xml:space="preserve"> </w:t>
      </w:r>
      <w:proofErr w:type="spellStart"/>
      <w:r w:rsidRPr="005B36BE">
        <w:rPr>
          <w:b/>
          <w:sz w:val="28"/>
          <w:szCs w:val="28"/>
          <w:shd w:val="clear" w:color="auto" w:fill="FFFFFF"/>
        </w:rPr>
        <w:t>комплаенсе</w:t>
      </w:r>
      <w:proofErr w:type="spellEnd"/>
    </w:p>
    <w:p w:rsidR="005B36BE" w:rsidRPr="005B36BE" w:rsidRDefault="005B36BE" w:rsidP="005B36BE">
      <w:pPr>
        <w:pStyle w:val="s3"/>
        <w:shd w:val="clear" w:color="auto" w:fill="FFFFFF"/>
        <w:ind w:firstLine="708"/>
        <w:jc w:val="both"/>
        <w:rPr>
          <w:sz w:val="28"/>
          <w:szCs w:val="28"/>
        </w:rPr>
      </w:pPr>
      <w:r w:rsidRPr="005B36BE">
        <w:rPr>
          <w:sz w:val="28"/>
          <w:szCs w:val="28"/>
        </w:rPr>
        <w:t>Должен содержать:</w:t>
      </w:r>
    </w:p>
    <w:p w:rsidR="005B36BE" w:rsidRPr="005B36BE" w:rsidRDefault="005B36BE" w:rsidP="005B36BE">
      <w:pPr>
        <w:pStyle w:val="s3"/>
        <w:numPr>
          <w:ilvl w:val="0"/>
          <w:numId w:val="23"/>
        </w:numPr>
        <w:shd w:val="clear" w:color="auto" w:fill="FFFFFF"/>
        <w:spacing w:after="120" w:afterAutospacing="0"/>
        <w:ind w:left="714" w:firstLine="708"/>
        <w:jc w:val="both"/>
        <w:rPr>
          <w:sz w:val="28"/>
          <w:szCs w:val="28"/>
        </w:rPr>
      </w:pPr>
      <w:r w:rsidRPr="005B36BE">
        <w:rPr>
          <w:sz w:val="28"/>
          <w:szCs w:val="28"/>
        </w:rPr>
        <w:t>информацию о проведении выявления и оценки рисков;</w:t>
      </w:r>
    </w:p>
    <w:p w:rsidR="005B36BE" w:rsidRPr="005B36BE" w:rsidRDefault="005B36BE" w:rsidP="005B36BE">
      <w:pPr>
        <w:pStyle w:val="s3"/>
        <w:numPr>
          <w:ilvl w:val="0"/>
          <w:numId w:val="23"/>
        </w:numPr>
        <w:shd w:val="clear" w:color="auto" w:fill="FFFFFF"/>
        <w:spacing w:after="120" w:afterAutospacing="0"/>
        <w:ind w:left="714" w:firstLine="708"/>
        <w:jc w:val="both"/>
        <w:rPr>
          <w:sz w:val="28"/>
          <w:szCs w:val="28"/>
        </w:rPr>
      </w:pPr>
      <w:r w:rsidRPr="005B36BE">
        <w:rPr>
          <w:sz w:val="28"/>
          <w:szCs w:val="28"/>
        </w:rPr>
        <w:t>информацию об утверждении и исполнении планов мероприятий («дорожных карт») по снижению рисков;</w:t>
      </w:r>
    </w:p>
    <w:p w:rsidR="005B36BE" w:rsidRPr="005B36BE" w:rsidRDefault="005B36BE" w:rsidP="005B36BE">
      <w:pPr>
        <w:pStyle w:val="s3"/>
        <w:numPr>
          <w:ilvl w:val="0"/>
          <w:numId w:val="23"/>
        </w:numPr>
        <w:shd w:val="clear" w:color="auto" w:fill="FFFFFF"/>
        <w:spacing w:after="120" w:afterAutospacing="0"/>
        <w:ind w:left="714" w:firstLine="708"/>
        <w:jc w:val="both"/>
        <w:rPr>
          <w:sz w:val="28"/>
          <w:szCs w:val="28"/>
        </w:rPr>
      </w:pPr>
      <w:r w:rsidRPr="005B36BE">
        <w:rPr>
          <w:sz w:val="28"/>
          <w:szCs w:val="28"/>
        </w:rPr>
        <w:t xml:space="preserve">информацию о проведении ознакомления служащих (работников) с </w:t>
      </w:r>
      <w:proofErr w:type="gramStart"/>
      <w:r w:rsidRPr="005B36BE">
        <w:rPr>
          <w:sz w:val="28"/>
          <w:szCs w:val="28"/>
        </w:rPr>
        <w:t>антимонопольным</w:t>
      </w:r>
      <w:proofErr w:type="gramEnd"/>
      <w:r w:rsidRPr="005B36BE">
        <w:rPr>
          <w:sz w:val="28"/>
          <w:szCs w:val="28"/>
        </w:rPr>
        <w:t xml:space="preserve"> </w:t>
      </w:r>
      <w:proofErr w:type="spellStart"/>
      <w:r w:rsidRPr="005B36BE">
        <w:rPr>
          <w:sz w:val="28"/>
          <w:szCs w:val="28"/>
        </w:rPr>
        <w:t>комплаенсом</w:t>
      </w:r>
      <w:proofErr w:type="spellEnd"/>
      <w:r w:rsidRPr="005B36BE">
        <w:rPr>
          <w:sz w:val="28"/>
          <w:szCs w:val="28"/>
        </w:rPr>
        <w:t>, а также о проведении обучающих мероприятий;</w:t>
      </w:r>
    </w:p>
    <w:p w:rsidR="005B36BE" w:rsidRPr="005B36BE" w:rsidRDefault="005B36BE" w:rsidP="005B36BE">
      <w:pPr>
        <w:pStyle w:val="s3"/>
        <w:numPr>
          <w:ilvl w:val="0"/>
          <w:numId w:val="23"/>
        </w:numPr>
        <w:shd w:val="clear" w:color="auto" w:fill="FFFFFF"/>
        <w:spacing w:after="120" w:afterAutospacing="0"/>
        <w:ind w:left="714" w:firstLine="708"/>
        <w:jc w:val="both"/>
        <w:rPr>
          <w:sz w:val="28"/>
          <w:szCs w:val="28"/>
        </w:rPr>
      </w:pPr>
      <w:r w:rsidRPr="005B36BE">
        <w:rPr>
          <w:sz w:val="28"/>
          <w:szCs w:val="28"/>
        </w:rPr>
        <w:lastRenderedPageBreak/>
        <w:t xml:space="preserve">информацию о достижении ключевых показателей эффективности реализации </w:t>
      </w:r>
      <w:proofErr w:type="spellStart"/>
      <w:r w:rsidRPr="005B36BE">
        <w:rPr>
          <w:sz w:val="28"/>
          <w:szCs w:val="28"/>
        </w:rPr>
        <w:t>комплаенса</w:t>
      </w:r>
      <w:proofErr w:type="spellEnd"/>
      <w:r w:rsidRPr="005B36BE">
        <w:rPr>
          <w:sz w:val="28"/>
          <w:szCs w:val="28"/>
        </w:rPr>
        <w:t>.</w:t>
      </w:r>
    </w:p>
    <w:p w:rsidR="005B36BE" w:rsidRPr="005B36BE" w:rsidRDefault="005B36BE" w:rsidP="005B36BE">
      <w:pPr>
        <w:pStyle w:val="s3"/>
        <w:shd w:val="clear" w:color="auto" w:fill="FFFFFF"/>
        <w:ind w:firstLine="708"/>
        <w:jc w:val="both"/>
        <w:rPr>
          <w:sz w:val="28"/>
          <w:szCs w:val="28"/>
        </w:rPr>
      </w:pPr>
      <w:r w:rsidRPr="005B36BE">
        <w:rPr>
          <w:bCs/>
          <w:sz w:val="28"/>
          <w:szCs w:val="28"/>
        </w:rPr>
        <w:t>Утверждается коллегиальным органом.</w:t>
      </w:r>
    </w:p>
    <w:p w:rsidR="005B36BE" w:rsidRPr="005B36BE" w:rsidRDefault="005B36BE" w:rsidP="005B36BE">
      <w:pPr>
        <w:spacing w:after="0" w:line="240" w:lineRule="auto"/>
        <w:ind w:firstLine="708"/>
        <w:jc w:val="center"/>
        <w:rPr>
          <w:rFonts w:ascii="Times New Roman" w:hAnsi="Times New Roman" w:cs="Times New Roman"/>
          <w:b/>
          <w:sz w:val="28"/>
          <w:szCs w:val="28"/>
          <w:u w:val="single"/>
        </w:rPr>
      </w:pPr>
      <w:r w:rsidRPr="005B36BE">
        <w:rPr>
          <w:rFonts w:ascii="Times New Roman" w:hAnsi="Times New Roman" w:cs="Times New Roman"/>
          <w:b/>
          <w:sz w:val="28"/>
          <w:szCs w:val="28"/>
        </w:rPr>
        <w:t xml:space="preserve">   </w:t>
      </w:r>
      <w:r w:rsidRPr="005B36BE">
        <w:rPr>
          <w:rFonts w:ascii="Times New Roman" w:hAnsi="Times New Roman" w:cs="Times New Roman"/>
          <w:b/>
          <w:sz w:val="28"/>
          <w:szCs w:val="28"/>
          <w:u w:val="single"/>
        </w:rPr>
        <w:t>Практика Магаданского УФАС России</w:t>
      </w:r>
    </w:p>
    <w:p w:rsidR="005B36BE" w:rsidRPr="005B36BE" w:rsidRDefault="005B36BE" w:rsidP="005B36BE">
      <w:pPr>
        <w:spacing w:after="0" w:line="240" w:lineRule="auto"/>
        <w:ind w:firstLine="708"/>
        <w:jc w:val="center"/>
        <w:rPr>
          <w:rFonts w:ascii="Times New Roman" w:hAnsi="Times New Roman" w:cs="Times New Roman"/>
          <w:b/>
          <w:sz w:val="28"/>
          <w:szCs w:val="28"/>
          <w:u w:val="single"/>
        </w:rPr>
      </w:pPr>
      <w:r w:rsidRPr="005B36BE">
        <w:rPr>
          <w:rFonts w:ascii="Times New Roman" w:hAnsi="Times New Roman" w:cs="Times New Roman"/>
          <w:b/>
          <w:sz w:val="28"/>
          <w:szCs w:val="28"/>
          <w:u w:val="single"/>
        </w:rPr>
        <w:t>по выявлению нарушений со стороны органов власти.</w:t>
      </w:r>
    </w:p>
    <w:p w:rsidR="005B36BE" w:rsidRPr="005B36BE" w:rsidRDefault="005B36BE" w:rsidP="005B36BE">
      <w:pPr>
        <w:spacing w:line="240" w:lineRule="auto"/>
        <w:ind w:firstLine="708"/>
        <w:jc w:val="both"/>
        <w:rPr>
          <w:rFonts w:ascii="Times New Roman" w:hAnsi="Times New Roman" w:cs="Times New Roman"/>
          <w:b/>
          <w:color w:val="222222"/>
          <w:sz w:val="28"/>
          <w:szCs w:val="28"/>
          <w:shd w:val="clear" w:color="auto" w:fill="FFFFFF"/>
        </w:rPr>
      </w:pPr>
      <w:r w:rsidRPr="005B36BE">
        <w:rPr>
          <w:rFonts w:ascii="Times New Roman" w:hAnsi="Times New Roman" w:cs="Times New Roman"/>
          <w:b/>
          <w:color w:val="222222"/>
          <w:sz w:val="28"/>
          <w:szCs w:val="28"/>
          <w:shd w:val="clear" w:color="auto" w:fill="FFFFFF"/>
        </w:rPr>
        <w:t xml:space="preserve">Статья 15 </w:t>
      </w:r>
    </w:p>
    <w:p w:rsidR="005B36BE" w:rsidRPr="005B36BE" w:rsidRDefault="005B36BE" w:rsidP="005B36BE">
      <w:pPr>
        <w:autoSpaceDE w:val="0"/>
        <w:autoSpaceDN w:val="0"/>
        <w:adjustRightInd w:val="0"/>
        <w:spacing w:after="0" w:line="240" w:lineRule="auto"/>
        <w:ind w:firstLine="708"/>
        <w:jc w:val="both"/>
        <w:outlineLvl w:val="0"/>
        <w:rPr>
          <w:rFonts w:ascii="Times New Roman" w:hAnsi="Times New Roman" w:cs="Times New Roman"/>
          <w:bCs/>
          <w:sz w:val="28"/>
          <w:szCs w:val="28"/>
        </w:rPr>
      </w:pPr>
      <w:r w:rsidRPr="005B36BE">
        <w:rPr>
          <w:rFonts w:ascii="Times New Roman" w:hAnsi="Times New Roman" w:cs="Times New Roman"/>
          <w:color w:val="000000" w:themeColor="text1"/>
          <w:sz w:val="28"/>
          <w:szCs w:val="28"/>
          <w:shd w:val="clear" w:color="auto" w:fill="FFFFFF"/>
        </w:rPr>
        <w:t xml:space="preserve">Статья 15 Закона о защите конкуренции устанавливает запрет для </w:t>
      </w:r>
      <w:r w:rsidRPr="005B36BE">
        <w:rPr>
          <w:rFonts w:ascii="Times New Roman" w:hAnsi="Times New Roman" w:cs="Times New Roman"/>
          <w:b/>
          <w:bCs/>
          <w:sz w:val="28"/>
          <w:szCs w:val="28"/>
        </w:rPr>
        <w:t xml:space="preserve">запрет на </w:t>
      </w:r>
      <w:r w:rsidRPr="005B36BE">
        <w:rPr>
          <w:rFonts w:ascii="Times New Roman" w:hAnsi="Times New Roman" w:cs="Times New Roman"/>
          <w:bCs/>
          <w:sz w:val="28"/>
          <w:szCs w:val="28"/>
        </w:rPr>
        <w:t xml:space="preserve">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proofErr w:type="gramStart"/>
      <w:r w:rsidRPr="005B36BE">
        <w:rPr>
          <w:rFonts w:ascii="Times New Roman" w:hAnsi="Times New Roman" w:cs="Times New Roman"/>
          <w:bCs/>
          <w:sz w:val="28"/>
          <w:szCs w:val="28"/>
        </w:rPr>
        <w:t>органов</w:t>
      </w:r>
      <w:proofErr w:type="spellEnd"/>
      <w:proofErr w:type="gramEnd"/>
      <w:r w:rsidRPr="005B36BE">
        <w:rPr>
          <w:rFonts w:ascii="Times New Roman" w:hAnsi="Times New Roman" w:cs="Times New Roman"/>
          <w:bCs/>
          <w:sz w:val="28"/>
          <w:szCs w:val="28"/>
        </w:rPr>
        <w:t xml:space="preserve">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5B36BE" w:rsidRPr="005B36BE" w:rsidRDefault="005B36BE" w:rsidP="005B36BE">
      <w:pPr>
        <w:autoSpaceDE w:val="0"/>
        <w:autoSpaceDN w:val="0"/>
        <w:adjustRightInd w:val="0"/>
        <w:spacing w:after="0" w:line="240" w:lineRule="auto"/>
        <w:ind w:firstLine="708"/>
        <w:jc w:val="both"/>
        <w:rPr>
          <w:rFonts w:ascii="Times New Roman" w:hAnsi="Times New Roman" w:cs="Times New Roman"/>
          <w:bCs/>
          <w:sz w:val="28"/>
          <w:szCs w:val="28"/>
        </w:rPr>
      </w:pPr>
    </w:p>
    <w:p w:rsidR="005B36BE" w:rsidRPr="005B36BE" w:rsidRDefault="005B36BE" w:rsidP="005B36BE">
      <w:pPr>
        <w:autoSpaceDE w:val="0"/>
        <w:autoSpaceDN w:val="0"/>
        <w:adjustRightInd w:val="0"/>
        <w:spacing w:after="0" w:line="240" w:lineRule="auto"/>
        <w:ind w:firstLine="708"/>
        <w:jc w:val="both"/>
        <w:rPr>
          <w:rFonts w:ascii="Times New Roman" w:hAnsi="Times New Roman" w:cs="Times New Roman"/>
          <w:bCs/>
          <w:sz w:val="28"/>
          <w:szCs w:val="28"/>
        </w:rPr>
      </w:pPr>
      <w:proofErr w:type="gramStart"/>
      <w:r w:rsidRPr="005B36BE">
        <w:rPr>
          <w:rFonts w:ascii="Times New Roman" w:hAnsi="Times New Roman" w:cs="Times New Roman"/>
          <w:bCs/>
          <w:sz w:val="28"/>
          <w:szCs w:val="28"/>
        </w:rPr>
        <w:t>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w:t>
      </w:r>
      <w:proofErr w:type="gramEnd"/>
      <w:r w:rsidRPr="005B36BE">
        <w:rPr>
          <w:rFonts w:ascii="Times New Roman" w:hAnsi="Times New Roman" w:cs="Times New Roman"/>
          <w:bCs/>
          <w:sz w:val="28"/>
          <w:szCs w:val="28"/>
        </w:rPr>
        <w:t xml:space="preserve"> законами случаев принятия актов и (или) осуществления таких действий (бездействия).</w:t>
      </w:r>
    </w:p>
    <w:p w:rsidR="005B36BE" w:rsidRPr="005B36BE" w:rsidRDefault="005B36BE" w:rsidP="005B36BE">
      <w:pPr>
        <w:autoSpaceDE w:val="0"/>
        <w:autoSpaceDN w:val="0"/>
        <w:adjustRightInd w:val="0"/>
        <w:spacing w:after="0" w:line="240" w:lineRule="auto"/>
        <w:ind w:firstLine="708"/>
        <w:jc w:val="both"/>
        <w:rPr>
          <w:rFonts w:ascii="Times New Roman" w:hAnsi="Times New Roman" w:cs="Times New Roman"/>
          <w:bCs/>
          <w:sz w:val="28"/>
          <w:szCs w:val="28"/>
        </w:rPr>
      </w:pPr>
    </w:p>
    <w:p w:rsidR="005B36BE" w:rsidRPr="005B36BE" w:rsidRDefault="005B36BE" w:rsidP="005B36BE">
      <w:pPr>
        <w:spacing w:line="240" w:lineRule="auto"/>
        <w:ind w:firstLine="708"/>
        <w:jc w:val="both"/>
        <w:rPr>
          <w:rFonts w:ascii="Times New Roman" w:hAnsi="Times New Roman" w:cs="Times New Roman"/>
          <w:color w:val="000000" w:themeColor="text1"/>
          <w:sz w:val="28"/>
          <w:szCs w:val="28"/>
        </w:rPr>
      </w:pPr>
      <w:proofErr w:type="gramStart"/>
      <w:r w:rsidRPr="005B36BE">
        <w:rPr>
          <w:rFonts w:ascii="Times New Roman" w:hAnsi="Times New Roman" w:cs="Times New Roman"/>
          <w:color w:val="000000" w:themeColor="text1"/>
          <w:sz w:val="28"/>
          <w:szCs w:val="28"/>
        </w:rPr>
        <w:t>Часть 1 ст. 15 Закона о защите конкуренции содержит перечень из десяти различных действий, которые недопустимо совершать субъектам, обладающим властными полномочиями, и которые, в частности, включают установление запретов или ограничений в отношении осуществления отдельных видов деятельности, установление ограничений в отношении свободного перемещения товаров, дачу указаний о приобретении определенных товаров и др. Сам перечень является открытым и допускает привлечение субъектов, наделенных</w:t>
      </w:r>
      <w:proofErr w:type="gramEnd"/>
      <w:r w:rsidRPr="005B36BE">
        <w:rPr>
          <w:rFonts w:ascii="Times New Roman" w:hAnsi="Times New Roman" w:cs="Times New Roman"/>
          <w:color w:val="000000" w:themeColor="text1"/>
          <w:sz w:val="28"/>
          <w:szCs w:val="28"/>
        </w:rPr>
        <w:t xml:space="preserve"> властными полномочиями, к ответственности за акты/действия, ограничивающие конкуренцию, не поименованные в рассматриваемой статье.</w:t>
      </w:r>
    </w:p>
    <w:p w:rsidR="005B36BE" w:rsidRPr="005B36BE" w:rsidRDefault="005B36BE" w:rsidP="005B36BE">
      <w:pPr>
        <w:tabs>
          <w:tab w:val="left" w:pos="885"/>
        </w:tabs>
        <w:spacing w:line="240" w:lineRule="auto"/>
        <w:ind w:firstLine="708"/>
        <w:jc w:val="both"/>
        <w:rPr>
          <w:rFonts w:ascii="Times New Roman" w:hAnsi="Times New Roman" w:cs="Times New Roman"/>
          <w:sz w:val="28"/>
          <w:szCs w:val="28"/>
        </w:rPr>
      </w:pPr>
      <w:proofErr w:type="spellStart"/>
      <w:r w:rsidRPr="005B36BE">
        <w:rPr>
          <w:rFonts w:ascii="Times New Roman" w:hAnsi="Times New Roman" w:cs="Times New Roman"/>
          <w:sz w:val="28"/>
          <w:szCs w:val="28"/>
        </w:rPr>
        <w:t>Антиконкурентными</w:t>
      </w:r>
      <w:proofErr w:type="spellEnd"/>
      <w:r w:rsidRPr="005B36BE">
        <w:rPr>
          <w:rFonts w:ascii="Times New Roman" w:hAnsi="Times New Roman" w:cs="Times New Roman"/>
          <w:sz w:val="28"/>
          <w:szCs w:val="28"/>
        </w:rPr>
        <w:t xml:space="preserve"> действиями органов власти были затронуты такие отрасли и сферы деятельности, как водоснабжение и водоотведение</w:t>
      </w:r>
      <w:r w:rsidRPr="005B36BE">
        <w:rPr>
          <w:rFonts w:ascii="Times New Roman" w:hAnsi="Times New Roman" w:cs="Times New Roman"/>
          <w:color w:val="000000"/>
          <w:sz w:val="28"/>
          <w:szCs w:val="28"/>
        </w:rPr>
        <w:t xml:space="preserve">, </w:t>
      </w:r>
      <w:r w:rsidRPr="005B36BE">
        <w:rPr>
          <w:rFonts w:ascii="Times New Roman" w:hAnsi="Times New Roman" w:cs="Times New Roman"/>
          <w:sz w:val="28"/>
          <w:szCs w:val="28"/>
        </w:rPr>
        <w:t xml:space="preserve">управление МКД, похоронное дело и оказание ритуальных услуг, перевозка </w:t>
      </w:r>
      <w:r w:rsidRPr="005B36BE">
        <w:rPr>
          <w:rFonts w:ascii="Times New Roman" w:eastAsia="Calibri" w:hAnsi="Times New Roman" w:cs="Times New Roman"/>
          <w:color w:val="000000"/>
          <w:sz w:val="28"/>
          <w:szCs w:val="28"/>
        </w:rPr>
        <w:lastRenderedPageBreak/>
        <w:t>пассажиров и багажа по регулируемым тарифам на автобусных маршрутах регулярных перевозок.</w:t>
      </w:r>
    </w:p>
    <w:p w:rsidR="005B36BE" w:rsidRPr="005B36BE" w:rsidRDefault="005B36BE" w:rsidP="005B36BE">
      <w:pPr>
        <w:tabs>
          <w:tab w:val="left" w:pos="885"/>
        </w:tabs>
        <w:spacing w:line="240" w:lineRule="auto"/>
        <w:ind w:firstLine="708"/>
        <w:jc w:val="both"/>
        <w:rPr>
          <w:rFonts w:ascii="Times New Roman" w:hAnsi="Times New Roman" w:cs="Times New Roman"/>
          <w:sz w:val="28"/>
          <w:szCs w:val="28"/>
        </w:rPr>
      </w:pPr>
      <w:r w:rsidRPr="005B36BE">
        <w:rPr>
          <w:rFonts w:ascii="Times New Roman" w:hAnsi="Times New Roman" w:cs="Times New Roman"/>
          <w:sz w:val="28"/>
          <w:szCs w:val="28"/>
          <w:lang w:eastAsia="ru-RU"/>
        </w:rPr>
        <w:t>Одними из самых распространенных нарушений со стороны органов власти, за которыми последовала  выдача предупреждения, являются:</w:t>
      </w:r>
    </w:p>
    <w:p w:rsidR="005B36BE" w:rsidRPr="005B36BE" w:rsidRDefault="005B36BE" w:rsidP="005B36BE">
      <w:pPr>
        <w:shd w:val="clear" w:color="auto" w:fill="FFFFFF"/>
        <w:spacing w:line="240" w:lineRule="auto"/>
        <w:ind w:firstLine="708"/>
        <w:jc w:val="both"/>
        <w:rPr>
          <w:rFonts w:ascii="Times New Roman" w:hAnsi="Times New Roman" w:cs="Times New Roman"/>
          <w:b/>
          <w:color w:val="000000"/>
          <w:spacing w:val="-5"/>
          <w:sz w:val="28"/>
          <w:szCs w:val="28"/>
          <w:u w:val="single"/>
        </w:rPr>
      </w:pPr>
      <w:r w:rsidRPr="005B36BE">
        <w:rPr>
          <w:rFonts w:ascii="Times New Roman" w:hAnsi="Times New Roman" w:cs="Times New Roman"/>
          <w:b/>
          <w:sz w:val="28"/>
          <w:szCs w:val="28"/>
        </w:rPr>
        <w:t>1.</w:t>
      </w:r>
      <w:r w:rsidRPr="005B36BE">
        <w:rPr>
          <w:rFonts w:ascii="Times New Roman" w:hAnsi="Times New Roman" w:cs="Times New Roman"/>
          <w:sz w:val="28"/>
          <w:szCs w:val="28"/>
        </w:rPr>
        <w:t xml:space="preserve"> </w:t>
      </w:r>
      <w:r w:rsidRPr="005B36BE">
        <w:rPr>
          <w:rFonts w:ascii="Times New Roman" w:hAnsi="Times New Roman" w:cs="Times New Roman"/>
          <w:b/>
          <w:sz w:val="28"/>
          <w:szCs w:val="28"/>
          <w:u w:val="single"/>
        </w:rPr>
        <w:t>Неверный выбор способа определения  поставщика (подрядчика),</w:t>
      </w:r>
      <w:r w:rsidRPr="005B36BE">
        <w:rPr>
          <w:rFonts w:ascii="Times New Roman" w:hAnsi="Times New Roman" w:cs="Times New Roman"/>
          <w:b/>
          <w:color w:val="000000"/>
          <w:spacing w:val="-5"/>
          <w:sz w:val="28"/>
          <w:szCs w:val="28"/>
          <w:u w:val="single"/>
        </w:rPr>
        <w:t xml:space="preserve"> путем осуществления закупки у единственного поставщика. </w:t>
      </w:r>
    </w:p>
    <w:p w:rsidR="005B36BE" w:rsidRPr="005B36BE" w:rsidRDefault="005B36BE" w:rsidP="005B36BE">
      <w:pPr>
        <w:autoSpaceDE w:val="0"/>
        <w:autoSpaceDN w:val="0"/>
        <w:adjustRightInd w:val="0"/>
        <w:spacing w:line="240" w:lineRule="auto"/>
        <w:ind w:firstLine="708"/>
        <w:jc w:val="both"/>
        <w:rPr>
          <w:rFonts w:ascii="Times New Roman" w:hAnsi="Times New Roman" w:cs="Times New Roman"/>
          <w:b/>
          <w:color w:val="000000"/>
          <w:sz w:val="28"/>
          <w:szCs w:val="28"/>
        </w:rPr>
      </w:pPr>
      <w:r w:rsidRPr="005B36BE">
        <w:rPr>
          <w:rFonts w:ascii="Times New Roman" w:hAnsi="Times New Roman" w:cs="Times New Roman"/>
          <w:sz w:val="28"/>
          <w:szCs w:val="28"/>
        </w:rPr>
        <w:t xml:space="preserve">Так, в конце 2017 года антимонопольным управлением рассмотрено заявление хозяйствующего субъекта на действия муниципального Заказчика по факту неправомерного  заключения муниципальных контрактов </w:t>
      </w:r>
      <w:r w:rsidRPr="005B36BE">
        <w:rPr>
          <w:rFonts w:ascii="Times New Roman" w:hAnsi="Times New Roman" w:cs="Times New Roman"/>
          <w:color w:val="000000"/>
          <w:sz w:val="28"/>
          <w:szCs w:val="28"/>
        </w:rPr>
        <w:t xml:space="preserve">на выполнение работ, связанных с осуществлением перевозок пассажиров и багажа с единственным подрядчиком </w:t>
      </w:r>
      <w:r w:rsidRPr="005B36BE">
        <w:rPr>
          <w:rFonts w:ascii="Times New Roman" w:hAnsi="Times New Roman" w:cs="Times New Roman"/>
          <w:b/>
          <w:color w:val="000000"/>
          <w:sz w:val="28"/>
          <w:szCs w:val="28"/>
        </w:rPr>
        <w:t>без проведения конкурентных процедур, предусмотренных действующим законодательством.</w:t>
      </w:r>
    </w:p>
    <w:p w:rsidR="005B36BE" w:rsidRPr="005B36BE" w:rsidRDefault="005B36BE" w:rsidP="005B36BE">
      <w:pPr>
        <w:autoSpaceDE w:val="0"/>
        <w:autoSpaceDN w:val="0"/>
        <w:adjustRightInd w:val="0"/>
        <w:spacing w:line="240" w:lineRule="auto"/>
        <w:ind w:firstLine="708"/>
        <w:jc w:val="both"/>
        <w:rPr>
          <w:rFonts w:ascii="Times New Roman" w:hAnsi="Times New Roman" w:cs="Times New Roman"/>
          <w:sz w:val="28"/>
          <w:szCs w:val="28"/>
        </w:rPr>
      </w:pPr>
      <w:r w:rsidRPr="005B36BE">
        <w:rPr>
          <w:rFonts w:ascii="Times New Roman" w:hAnsi="Times New Roman" w:cs="Times New Roman"/>
          <w:sz w:val="28"/>
          <w:szCs w:val="28"/>
        </w:rPr>
        <w:t>Иными словами, хозяйствующие субъекты желающие выйти на торги и получить право на заключение контракта не могут этого сделать, так как Заказчик уже определил поставщика вне конкурентного отбора и заключил с ним контракт.</w:t>
      </w:r>
    </w:p>
    <w:p w:rsidR="005B36BE" w:rsidRPr="005B36BE" w:rsidRDefault="005B36BE" w:rsidP="005B36BE">
      <w:pPr>
        <w:tabs>
          <w:tab w:val="left" w:pos="885"/>
        </w:tabs>
        <w:spacing w:line="240" w:lineRule="auto"/>
        <w:ind w:firstLine="708"/>
        <w:jc w:val="both"/>
        <w:rPr>
          <w:rFonts w:ascii="Times New Roman" w:hAnsi="Times New Roman" w:cs="Times New Roman"/>
          <w:sz w:val="28"/>
          <w:szCs w:val="28"/>
        </w:rPr>
      </w:pPr>
      <w:r w:rsidRPr="005B36BE">
        <w:rPr>
          <w:rFonts w:ascii="Times New Roman" w:hAnsi="Times New Roman" w:cs="Times New Roman"/>
          <w:sz w:val="28"/>
          <w:szCs w:val="28"/>
        </w:rPr>
        <w:t>Муниципальному Заказчику, нарушившему положения закона о защите конкуренции,  выдано предупреждение.</w:t>
      </w:r>
    </w:p>
    <w:p w:rsidR="005B36BE" w:rsidRPr="005B36BE" w:rsidRDefault="005B36BE" w:rsidP="005B36BE">
      <w:pPr>
        <w:spacing w:line="240" w:lineRule="auto"/>
        <w:ind w:firstLine="708"/>
        <w:jc w:val="both"/>
        <w:rPr>
          <w:rFonts w:ascii="Times New Roman" w:hAnsi="Times New Roman" w:cs="Times New Roman"/>
          <w:sz w:val="28"/>
          <w:szCs w:val="28"/>
        </w:rPr>
      </w:pPr>
      <w:r w:rsidRPr="005B36BE">
        <w:rPr>
          <w:rFonts w:ascii="Times New Roman" w:hAnsi="Times New Roman" w:cs="Times New Roman"/>
          <w:sz w:val="28"/>
          <w:szCs w:val="28"/>
        </w:rPr>
        <w:t>Указанное Предупреждение обжаловано в судебном порядке. Судами трех инстанций предупреждение антимонопольного  органа признано законным и обоснованным.</w:t>
      </w:r>
    </w:p>
    <w:p w:rsidR="005B36BE" w:rsidRPr="005B36BE" w:rsidRDefault="005B36BE" w:rsidP="005B36BE">
      <w:pPr>
        <w:tabs>
          <w:tab w:val="left" w:pos="885"/>
        </w:tabs>
        <w:spacing w:line="240" w:lineRule="auto"/>
        <w:ind w:firstLine="708"/>
        <w:jc w:val="both"/>
        <w:rPr>
          <w:rFonts w:ascii="Times New Roman" w:hAnsi="Times New Roman" w:cs="Times New Roman"/>
          <w:sz w:val="28"/>
          <w:szCs w:val="28"/>
        </w:rPr>
      </w:pPr>
      <w:r w:rsidRPr="005B36BE">
        <w:rPr>
          <w:rFonts w:ascii="Times New Roman" w:hAnsi="Times New Roman" w:cs="Times New Roman"/>
          <w:sz w:val="28"/>
          <w:szCs w:val="28"/>
        </w:rPr>
        <w:t>К установленному сроку Предупреждение исполнено не было, в связи с чем, на основании части</w:t>
      </w:r>
      <w:r w:rsidRPr="005B36BE">
        <w:rPr>
          <w:rFonts w:ascii="Times New Roman" w:eastAsia="Calibri" w:hAnsi="Times New Roman" w:cs="Times New Roman"/>
          <w:sz w:val="28"/>
          <w:szCs w:val="28"/>
        </w:rPr>
        <w:t xml:space="preserve"> 8 статьи 39.1 Закона «О защите конкуренции»</w:t>
      </w:r>
      <w:r w:rsidRPr="005B36BE">
        <w:rPr>
          <w:rFonts w:ascii="Times New Roman" w:hAnsi="Times New Roman" w:cs="Times New Roman"/>
          <w:sz w:val="28"/>
          <w:szCs w:val="28"/>
        </w:rPr>
        <w:t xml:space="preserve">, было возбуждено дело № 02-9/1-2018 о нарушении антимонопольного законодательства по признакам нарушения пункта 2 части </w:t>
      </w:r>
      <w:r w:rsidRPr="005B36BE">
        <w:rPr>
          <w:rFonts w:ascii="Times New Roman" w:eastAsia="Calibri" w:hAnsi="Times New Roman" w:cs="Times New Roman"/>
          <w:sz w:val="28"/>
          <w:szCs w:val="28"/>
        </w:rPr>
        <w:t xml:space="preserve"> 1 статьи 15 </w:t>
      </w:r>
      <w:r w:rsidRPr="005B36BE">
        <w:rPr>
          <w:rFonts w:ascii="Times New Roman" w:hAnsi="Times New Roman" w:cs="Times New Roman"/>
          <w:sz w:val="28"/>
          <w:szCs w:val="28"/>
        </w:rPr>
        <w:t xml:space="preserve">Закона о защите конкуренции. </w:t>
      </w:r>
    </w:p>
    <w:p w:rsidR="005B36BE" w:rsidRPr="005B36BE" w:rsidRDefault="005B36BE" w:rsidP="005B36BE">
      <w:pPr>
        <w:spacing w:line="240" w:lineRule="auto"/>
        <w:ind w:firstLine="708"/>
        <w:jc w:val="both"/>
        <w:rPr>
          <w:rFonts w:ascii="Times New Roman" w:hAnsi="Times New Roman" w:cs="Times New Roman"/>
          <w:sz w:val="28"/>
          <w:szCs w:val="28"/>
        </w:rPr>
      </w:pPr>
      <w:r w:rsidRPr="005B36BE">
        <w:rPr>
          <w:rFonts w:ascii="Times New Roman" w:hAnsi="Times New Roman" w:cs="Times New Roman"/>
          <w:sz w:val="28"/>
          <w:szCs w:val="28"/>
        </w:rPr>
        <w:t xml:space="preserve">Решением </w:t>
      </w:r>
      <w:r w:rsidRPr="005B36BE">
        <w:rPr>
          <w:rFonts w:ascii="Times New Roman" w:eastAsia="Calibri" w:hAnsi="Times New Roman" w:cs="Times New Roman"/>
          <w:sz w:val="28"/>
          <w:szCs w:val="28"/>
        </w:rPr>
        <w:t>Комиссии Магаданского УФАС России от 28.12.2018  Заказчик признан нарушившим пункт 2 части 1 статьи 15  Закон</w:t>
      </w:r>
      <w:r w:rsidRPr="005B36BE">
        <w:rPr>
          <w:rFonts w:ascii="Times New Roman" w:hAnsi="Times New Roman" w:cs="Times New Roman"/>
          <w:sz w:val="28"/>
          <w:szCs w:val="28"/>
        </w:rPr>
        <w:t>а о защите конкуренции</w:t>
      </w:r>
      <w:r w:rsidRPr="005B36BE">
        <w:rPr>
          <w:rFonts w:ascii="Times New Roman" w:eastAsia="Calibri" w:hAnsi="Times New Roman" w:cs="Times New Roman"/>
          <w:sz w:val="28"/>
          <w:szCs w:val="28"/>
        </w:rPr>
        <w:t>.</w:t>
      </w:r>
      <w:r w:rsidRPr="005B36BE">
        <w:rPr>
          <w:rFonts w:ascii="Times New Roman" w:hAnsi="Times New Roman" w:cs="Times New Roman"/>
          <w:sz w:val="28"/>
          <w:szCs w:val="28"/>
        </w:rPr>
        <w:t xml:space="preserve"> В связи с устранением нарушения предписание не выдавалось. </w:t>
      </w:r>
    </w:p>
    <w:p w:rsidR="005B36BE" w:rsidRPr="005B36BE" w:rsidRDefault="005B36BE" w:rsidP="005B36BE">
      <w:pPr>
        <w:tabs>
          <w:tab w:val="left" w:pos="885"/>
        </w:tabs>
        <w:spacing w:line="240" w:lineRule="auto"/>
        <w:ind w:firstLine="708"/>
        <w:jc w:val="both"/>
        <w:rPr>
          <w:rFonts w:ascii="Times New Roman" w:hAnsi="Times New Roman" w:cs="Times New Roman"/>
          <w:sz w:val="28"/>
          <w:szCs w:val="28"/>
        </w:rPr>
      </w:pPr>
      <w:r w:rsidRPr="005B36BE">
        <w:rPr>
          <w:rFonts w:ascii="Times New Roman" w:hAnsi="Times New Roman" w:cs="Times New Roman"/>
          <w:b/>
          <w:sz w:val="28"/>
          <w:szCs w:val="28"/>
        </w:rPr>
        <w:t>2.</w:t>
      </w:r>
      <w:r w:rsidRPr="005B36BE">
        <w:rPr>
          <w:rFonts w:ascii="Times New Roman" w:hAnsi="Times New Roman" w:cs="Times New Roman"/>
          <w:sz w:val="28"/>
          <w:szCs w:val="28"/>
        </w:rPr>
        <w:t xml:space="preserve"> Также  одним  из  нарушений, выявляемых  антимонопольным органом,  является</w:t>
      </w:r>
      <w:r w:rsidRPr="005B36BE">
        <w:rPr>
          <w:rFonts w:ascii="Times New Roman" w:hAnsi="Times New Roman" w:cs="Times New Roman"/>
          <w:b/>
          <w:sz w:val="28"/>
          <w:szCs w:val="28"/>
        </w:rPr>
        <w:t xml:space="preserve">  </w:t>
      </w:r>
      <w:r w:rsidRPr="005B36BE">
        <w:rPr>
          <w:rFonts w:ascii="Times New Roman" w:hAnsi="Times New Roman" w:cs="Times New Roman"/>
          <w:b/>
          <w:sz w:val="28"/>
          <w:szCs w:val="28"/>
          <w:u w:val="single"/>
        </w:rPr>
        <w:t>установление в закупочных документациях требований к определенному, конкретному виду товара</w:t>
      </w:r>
      <w:r w:rsidRPr="005B36BE">
        <w:rPr>
          <w:rFonts w:ascii="Times New Roman" w:hAnsi="Times New Roman" w:cs="Times New Roman"/>
          <w:sz w:val="28"/>
          <w:szCs w:val="28"/>
        </w:rPr>
        <w:t xml:space="preserve">, в связи с чем,  участники, предложившие  любой другой аналогичный вид товара,  попросту не допускаются к торгам и лишаются возможности участия в конкурентных процедурах. </w:t>
      </w:r>
    </w:p>
    <w:p w:rsidR="005B36BE" w:rsidRPr="005B36BE" w:rsidRDefault="005B36BE" w:rsidP="005B36BE">
      <w:pPr>
        <w:autoSpaceDE w:val="0"/>
        <w:autoSpaceDN w:val="0"/>
        <w:adjustRightInd w:val="0"/>
        <w:spacing w:line="240" w:lineRule="auto"/>
        <w:ind w:firstLine="708"/>
        <w:jc w:val="both"/>
        <w:rPr>
          <w:rFonts w:ascii="Times New Roman" w:hAnsi="Times New Roman" w:cs="Times New Roman"/>
          <w:sz w:val="28"/>
          <w:szCs w:val="28"/>
        </w:rPr>
      </w:pPr>
      <w:r w:rsidRPr="005B36BE">
        <w:rPr>
          <w:rFonts w:ascii="Times New Roman" w:eastAsia="Calibri" w:hAnsi="Times New Roman" w:cs="Times New Roman"/>
          <w:sz w:val="28"/>
          <w:szCs w:val="28"/>
        </w:rPr>
        <w:t xml:space="preserve">Так, в первом полугодии 2017 года территориальным управлением в действиях муниципального бюджетного учреждения в сфере строительства </w:t>
      </w:r>
      <w:r w:rsidRPr="005B36BE">
        <w:rPr>
          <w:rFonts w:ascii="Times New Roman" w:hAnsi="Times New Roman" w:cs="Times New Roman"/>
          <w:sz w:val="28"/>
          <w:szCs w:val="28"/>
        </w:rPr>
        <w:t xml:space="preserve">и </w:t>
      </w:r>
      <w:r w:rsidRPr="005B36BE">
        <w:rPr>
          <w:rFonts w:ascii="Times New Roman" w:hAnsi="Times New Roman" w:cs="Times New Roman"/>
          <w:sz w:val="28"/>
          <w:szCs w:val="28"/>
        </w:rPr>
        <w:lastRenderedPageBreak/>
        <w:t>ремонта дорог, при проведен</w:t>
      </w:r>
      <w:proofErr w:type="gramStart"/>
      <w:r w:rsidRPr="005B36BE">
        <w:rPr>
          <w:rFonts w:ascii="Times New Roman" w:hAnsi="Times New Roman" w:cs="Times New Roman"/>
          <w:sz w:val="28"/>
          <w:szCs w:val="28"/>
        </w:rPr>
        <w:t>ии ау</w:t>
      </w:r>
      <w:proofErr w:type="gramEnd"/>
      <w:r w:rsidRPr="005B36BE">
        <w:rPr>
          <w:rFonts w:ascii="Times New Roman" w:hAnsi="Times New Roman" w:cs="Times New Roman"/>
          <w:sz w:val="28"/>
          <w:szCs w:val="28"/>
        </w:rPr>
        <w:t>кционов,  были выявлены признаки нарушения АМЗ.</w:t>
      </w:r>
    </w:p>
    <w:p w:rsidR="005B36BE" w:rsidRPr="005B36BE" w:rsidRDefault="005B36BE" w:rsidP="005B36BE">
      <w:pPr>
        <w:tabs>
          <w:tab w:val="left" w:pos="885"/>
        </w:tabs>
        <w:spacing w:line="240" w:lineRule="auto"/>
        <w:ind w:firstLine="708"/>
        <w:jc w:val="both"/>
        <w:rPr>
          <w:rFonts w:ascii="Times New Roman" w:hAnsi="Times New Roman" w:cs="Times New Roman"/>
          <w:sz w:val="28"/>
          <w:szCs w:val="28"/>
        </w:rPr>
      </w:pPr>
      <w:r w:rsidRPr="005B36BE">
        <w:rPr>
          <w:rFonts w:ascii="Times New Roman" w:hAnsi="Times New Roman" w:cs="Times New Roman"/>
          <w:b/>
          <w:sz w:val="28"/>
          <w:szCs w:val="28"/>
        </w:rPr>
        <w:t>Установление Заказчиком в аукционной документации требований к определенному виду щебня</w:t>
      </w:r>
      <w:r w:rsidRPr="005B36BE">
        <w:rPr>
          <w:rFonts w:ascii="Times New Roman" w:hAnsi="Times New Roman" w:cs="Times New Roman"/>
          <w:sz w:val="28"/>
          <w:szCs w:val="28"/>
        </w:rPr>
        <w:t xml:space="preserve">, для приготовления асфальтобетонной смеси, </w:t>
      </w:r>
      <w:r w:rsidRPr="005B36BE">
        <w:rPr>
          <w:rFonts w:ascii="Times New Roman" w:hAnsi="Times New Roman" w:cs="Times New Roman"/>
          <w:b/>
          <w:sz w:val="28"/>
          <w:szCs w:val="28"/>
        </w:rPr>
        <w:t>создало выгодные условия определенным поставщикам,</w:t>
      </w:r>
      <w:r w:rsidRPr="005B36BE">
        <w:rPr>
          <w:rFonts w:ascii="Times New Roman" w:hAnsi="Times New Roman" w:cs="Times New Roman"/>
          <w:sz w:val="28"/>
          <w:szCs w:val="28"/>
        </w:rPr>
        <w:t xml:space="preserve"> и создало препятствия для выхода на рынок другим хозяйствующим субъектам, имеющим возможность поставлять другой подходящий  вид щебня.</w:t>
      </w:r>
    </w:p>
    <w:p w:rsidR="005B36BE" w:rsidRPr="005B36BE" w:rsidRDefault="005B36BE" w:rsidP="005B36BE">
      <w:pPr>
        <w:tabs>
          <w:tab w:val="left" w:pos="885"/>
        </w:tabs>
        <w:spacing w:line="240" w:lineRule="auto"/>
        <w:ind w:firstLine="708"/>
        <w:jc w:val="both"/>
        <w:rPr>
          <w:rFonts w:ascii="Times New Roman" w:hAnsi="Times New Roman" w:cs="Times New Roman"/>
          <w:sz w:val="28"/>
          <w:szCs w:val="28"/>
        </w:rPr>
      </w:pPr>
      <w:r w:rsidRPr="005B36BE">
        <w:rPr>
          <w:rFonts w:ascii="Times New Roman" w:hAnsi="Times New Roman" w:cs="Times New Roman"/>
          <w:sz w:val="28"/>
          <w:szCs w:val="28"/>
        </w:rPr>
        <w:tab/>
        <w:t>Муниципальному бюджетному учреждению, нарушившему положения закона о защите конкуренции,  выдано предупреждение, которое в настоящее время исполнено.</w:t>
      </w:r>
    </w:p>
    <w:p w:rsidR="005B36BE" w:rsidRPr="005B36BE" w:rsidRDefault="005B36BE" w:rsidP="005B36BE">
      <w:pPr>
        <w:spacing w:line="240" w:lineRule="auto"/>
        <w:ind w:firstLine="708"/>
        <w:jc w:val="both"/>
        <w:rPr>
          <w:rFonts w:ascii="Times New Roman" w:hAnsi="Times New Roman" w:cs="Times New Roman"/>
          <w:b/>
          <w:sz w:val="28"/>
          <w:szCs w:val="28"/>
        </w:rPr>
      </w:pPr>
      <w:r w:rsidRPr="005B36BE">
        <w:rPr>
          <w:rFonts w:ascii="Times New Roman" w:hAnsi="Times New Roman" w:cs="Times New Roman"/>
          <w:b/>
          <w:sz w:val="28"/>
          <w:szCs w:val="28"/>
        </w:rPr>
        <w:t>3. Пример издания акта, ограничивающего конкуренцию</w:t>
      </w:r>
    </w:p>
    <w:p w:rsidR="005B36BE" w:rsidRPr="005B36BE" w:rsidRDefault="005B36BE" w:rsidP="005B36BE">
      <w:pPr>
        <w:spacing w:line="240" w:lineRule="auto"/>
        <w:ind w:firstLine="708"/>
        <w:jc w:val="both"/>
        <w:rPr>
          <w:rFonts w:ascii="Times New Roman" w:hAnsi="Times New Roman" w:cs="Times New Roman"/>
          <w:sz w:val="28"/>
          <w:szCs w:val="28"/>
        </w:rPr>
      </w:pPr>
      <w:r w:rsidRPr="005B36BE">
        <w:rPr>
          <w:rFonts w:ascii="Times New Roman" w:hAnsi="Times New Roman" w:cs="Times New Roman"/>
          <w:sz w:val="28"/>
          <w:szCs w:val="28"/>
        </w:rPr>
        <w:t xml:space="preserve"> </w:t>
      </w:r>
      <w:proofErr w:type="gramStart"/>
      <w:r w:rsidRPr="005B36BE">
        <w:rPr>
          <w:rFonts w:ascii="Times New Roman" w:hAnsi="Times New Roman" w:cs="Times New Roman"/>
          <w:sz w:val="28"/>
          <w:szCs w:val="28"/>
        </w:rPr>
        <w:t>Постановлением администрации муниципального образования  «О заключении договора управления многоквартирным домом», согласно которому на основании части 8 статьи 161 Жилищного кодекса Российской Федерации по причине признания открытого конкурса по выбору способа управления многоквартирным домом (реестровый номер извещения 010318/0340342/01) несостоявшимся, администрацией  муниципального образования  «</w:t>
      </w:r>
      <w:proofErr w:type="spellStart"/>
      <w:r w:rsidRPr="005B36BE">
        <w:rPr>
          <w:rFonts w:ascii="Times New Roman" w:hAnsi="Times New Roman" w:cs="Times New Roman"/>
          <w:sz w:val="28"/>
          <w:szCs w:val="28"/>
        </w:rPr>
        <w:t>Ольский</w:t>
      </w:r>
      <w:proofErr w:type="spellEnd"/>
      <w:r w:rsidRPr="005B36BE">
        <w:rPr>
          <w:rFonts w:ascii="Times New Roman" w:hAnsi="Times New Roman" w:cs="Times New Roman"/>
          <w:sz w:val="28"/>
          <w:szCs w:val="28"/>
        </w:rPr>
        <w:t xml:space="preserve">  городской округ»  принято решение о заключении с хозяйствующим субъектом  договора управления многоквартирным домом, в нарушение установленного</w:t>
      </w:r>
      <w:proofErr w:type="gramEnd"/>
      <w:r w:rsidRPr="005B36BE">
        <w:rPr>
          <w:rFonts w:ascii="Times New Roman" w:hAnsi="Times New Roman" w:cs="Times New Roman"/>
          <w:sz w:val="28"/>
          <w:szCs w:val="28"/>
        </w:rPr>
        <w:t xml:space="preserve"> законом порядка, без проведения конкурентных процедур, что создает необоснованные преимущества отдельному хозяйствующему субъекту – управляющей компании.</w:t>
      </w:r>
    </w:p>
    <w:p w:rsidR="005B36BE" w:rsidRPr="005B36BE" w:rsidRDefault="005B36BE" w:rsidP="005B36BE">
      <w:pPr>
        <w:spacing w:line="240" w:lineRule="auto"/>
        <w:ind w:firstLine="708"/>
        <w:jc w:val="both"/>
        <w:rPr>
          <w:rFonts w:ascii="Times New Roman" w:hAnsi="Times New Roman" w:cs="Times New Roman"/>
          <w:sz w:val="28"/>
          <w:szCs w:val="28"/>
        </w:rPr>
      </w:pPr>
      <w:r w:rsidRPr="005B36BE">
        <w:rPr>
          <w:rFonts w:ascii="Times New Roman" w:hAnsi="Times New Roman" w:cs="Times New Roman"/>
          <w:sz w:val="28"/>
          <w:szCs w:val="28"/>
        </w:rPr>
        <w:t>В связи с наличием в указанных действиях признаков нарушения антимонопольного законодательства, предусмотренных частью 1  статьи 15 Федерального   закона   от  26.07.2006  №  135-ФЗ  «О  защите конкуренции», администрации муниципального образования  о необходимости прекращения указанных действий, которое исполнено в установленный срок.</w:t>
      </w:r>
    </w:p>
    <w:p w:rsidR="005B36BE" w:rsidRPr="005B36BE" w:rsidRDefault="005B36BE" w:rsidP="005B36BE">
      <w:pPr>
        <w:spacing w:line="240" w:lineRule="auto"/>
        <w:ind w:firstLine="708"/>
        <w:jc w:val="both"/>
        <w:rPr>
          <w:rFonts w:ascii="Times New Roman" w:hAnsi="Times New Roman" w:cs="Times New Roman"/>
          <w:sz w:val="28"/>
          <w:szCs w:val="28"/>
        </w:rPr>
      </w:pPr>
      <w:r w:rsidRPr="005B36BE">
        <w:rPr>
          <w:rFonts w:ascii="Times New Roman" w:hAnsi="Times New Roman" w:cs="Times New Roman"/>
          <w:sz w:val="28"/>
          <w:szCs w:val="28"/>
        </w:rPr>
        <w:t xml:space="preserve">Пример нарушения п. 8 ч. 1 ст. 15 (создание дискриминационных условий) </w:t>
      </w:r>
    </w:p>
    <w:p w:rsidR="005B36BE" w:rsidRPr="005B36BE" w:rsidRDefault="005B36BE" w:rsidP="005B36BE">
      <w:pPr>
        <w:spacing w:line="240" w:lineRule="auto"/>
        <w:ind w:firstLine="708"/>
        <w:jc w:val="both"/>
        <w:rPr>
          <w:rFonts w:ascii="Times New Roman" w:hAnsi="Times New Roman" w:cs="Times New Roman"/>
          <w:i/>
          <w:color w:val="000000" w:themeColor="text1"/>
          <w:sz w:val="28"/>
          <w:szCs w:val="28"/>
        </w:rPr>
      </w:pPr>
      <w:proofErr w:type="gramStart"/>
      <w:r w:rsidRPr="005B36BE">
        <w:rPr>
          <w:rFonts w:ascii="Times New Roman" w:hAnsi="Times New Roman" w:cs="Times New Roman"/>
          <w:color w:val="000000" w:themeColor="text1"/>
          <w:sz w:val="28"/>
          <w:szCs w:val="28"/>
        </w:rPr>
        <w:t xml:space="preserve">По результатам рассмотрения материалов, поступивших из Прокуратуры Магаданской области, в действиях ОИВ субъекта установлены признаки нарушения пункта 8 части 1 статьи 15 Закона о защите конкуренции, выразившегося в установлении безальтернативного порядка оказания услуг по обработке белья для нужд государственных учреждений здравоохранения, социальной сферы и образования без проведения торгов, путем  </w:t>
      </w:r>
      <w:r w:rsidRPr="005B36BE">
        <w:rPr>
          <w:rFonts w:ascii="Times New Roman" w:hAnsi="Times New Roman" w:cs="Times New Roman"/>
          <w:i/>
          <w:color w:val="000000" w:themeColor="text1"/>
          <w:sz w:val="28"/>
          <w:szCs w:val="28"/>
        </w:rPr>
        <w:t>утверждении и доведения до хозяйствующего субъекта государственного задания.</w:t>
      </w:r>
      <w:proofErr w:type="gramEnd"/>
    </w:p>
    <w:p w:rsidR="005B36BE" w:rsidRPr="005B36BE" w:rsidRDefault="005B36BE" w:rsidP="005B36BE">
      <w:pPr>
        <w:spacing w:line="240" w:lineRule="auto"/>
        <w:ind w:firstLine="708"/>
        <w:jc w:val="both"/>
        <w:rPr>
          <w:rFonts w:ascii="Times New Roman" w:hAnsi="Times New Roman" w:cs="Times New Roman"/>
          <w:color w:val="000000" w:themeColor="text1"/>
          <w:sz w:val="28"/>
          <w:szCs w:val="28"/>
        </w:rPr>
      </w:pPr>
      <w:r w:rsidRPr="005B36BE">
        <w:rPr>
          <w:rFonts w:ascii="Times New Roman" w:hAnsi="Times New Roman" w:cs="Times New Roman"/>
          <w:i/>
          <w:color w:val="000000" w:themeColor="text1"/>
          <w:sz w:val="28"/>
          <w:szCs w:val="28"/>
        </w:rPr>
        <w:t xml:space="preserve">ОИВ </w:t>
      </w:r>
      <w:r w:rsidRPr="005B36BE">
        <w:rPr>
          <w:rFonts w:ascii="Times New Roman" w:hAnsi="Times New Roman" w:cs="Times New Roman"/>
          <w:color w:val="000000" w:themeColor="text1"/>
          <w:sz w:val="28"/>
          <w:szCs w:val="28"/>
        </w:rPr>
        <w:t xml:space="preserve">выдано Предупреждение о необходимости прекращения указанных действий, поскольку они создают необоснованные преимущества </w:t>
      </w:r>
      <w:r w:rsidRPr="005B36BE">
        <w:rPr>
          <w:rFonts w:ascii="Times New Roman" w:hAnsi="Times New Roman" w:cs="Times New Roman"/>
          <w:color w:val="000000" w:themeColor="text1"/>
          <w:sz w:val="28"/>
          <w:szCs w:val="28"/>
        </w:rPr>
        <w:lastRenderedPageBreak/>
        <w:t>при осуществлении предпринимательской деятельности отдельному хозяйствующему субъекту, что приводит к ограничению конкуренции на рынке оказания услуг по обработке белья для нужд государственных учреждений Магаданской области.</w:t>
      </w:r>
    </w:p>
    <w:p w:rsidR="005B36BE" w:rsidRPr="005B36BE" w:rsidRDefault="005B36BE" w:rsidP="005B36BE">
      <w:pPr>
        <w:pStyle w:val="a4"/>
        <w:spacing w:before="0" w:beforeAutospacing="0" w:after="0" w:afterAutospacing="0"/>
        <w:ind w:firstLine="708"/>
        <w:jc w:val="both"/>
        <w:rPr>
          <w:sz w:val="28"/>
          <w:szCs w:val="28"/>
        </w:rPr>
      </w:pPr>
      <w:r w:rsidRPr="005B36BE">
        <w:rPr>
          <w:sz w:val="28"/>
          <w:szCs w:val="28"/>
        </w:rPr>
        <w:t xml:space="preserve">Указанное предупреждение обжаловано в судебном порядке. </w:t>
      </w:r>
      <w:r w:rsidRPr="005B36BE">
        <w:rPr>
          <w:rFonts w:eastAsia="Calibri"/>
          <w:sz w:val="28"/>
          <w:szCs w:val="28"/>
        </w:rPr>
        <w:t xml:space="preserve">Судами первой и апелляционной инстанции от 07.11.2016 по делу № А37-1598/2016 требования заявителей удовлетворены; вышеназванное предупреждение Магаданского УФАС России признано </w:t>
      </w:r>
      <w:proofErr w:type="gramStart"/>
      <w:r w:rsidRPr="005B36BE">
        <w:rPr>
          <w:rFonts w:eastAsia="Calibri"/>
          <w:sz w:val="28"/>
          <w:szCs w:val="28"/>
        </w:rPr>
        <w:t>недействительным</w:t>
      </w:r>
      <w:proofErr w:type="gramEnd"/>
      <w:r w:rsidRPr="005B36BE">
        <w:rPr>
          <w:rFonts w:eastAsia="Calibri"/>
          <w:sz w:val="28"/>
          <w:szCs w:val="28"/>
        </w:rPr>
        <w:t>.</w:t>
      </w:r>
      <w:r w:rsidRPr="005B36BE">
        <w:rPr>
          <w:sz w:val="28"/>
          <w:szCs w:val="28"/>
        </w:rPr>
        <w:t xml:space="preserve"> </w:t>
      </w:r>
    </w:p>
    <w:p w:rsidR="005B36BE" w:rsidRPr="005B36BE" w:rsidRDefault="005B36BE" w:rsidP="005B36BE">
      <w:pPr>
        <w:pStyle w:val="a4"/>
        <w:spacing w:before="0" w:beforeAutospacing="0" w:after="0" w:afterAutospacing="0"/>
        <w:ind w:firstLine="708"/>
        <w:jc w:val="both"/>
        <w:rPr>
          <w:sz w:val="28"/>
          <w:szCs w:val="28"/>
        </w:rPr>
      </w:pPr>
      <w:r w:rsidRPr="005B36BE">
        <w:rPr>
          <w:sz w:val="28"/>
          <w:szCs w:val="28"/>
        </w:rPr>
        <w:t>Однако Постановлением Арбитражного суда Дальневосточного округа решения судов первой и апелляционной инстанции были отменены, дело направлено на новое рассмотрение в Арбитражный суд Магаданской области.</w:t>
      </w:r>
    </w:p>
    <w:p w:rsidR="005B36BE" w:rsidRPr="005B36BE" w:rsidRDefault="005B36BE" w:rsidP="005B36BE">
      <w:pPr>
        <w:pStyle w:val="a4"/>
        <w:spacing w:before="0" w:beforeAutospacing="0" w:after="0" w:afterAutospacing="0"/>
        <w:ind w:firstLine="708"/>
        <w:jc w:val="both"/>
        <w:rPr>
          <w:sz w:val="28"/>
          <w:szCs w:val="28"/>
        </w:rPr>
      </w:pPr>
      <w:r w:rsidRPr="005B36BE">
        <w:rPr>
          <w:sz w:val="28"/>
          <w:szCs w:val="28"/>
        </w:rPr>
        <w:t>При новом рассмотрении вышеназванного судебного дела судами трех инстанций оспариваемое предупреждение признано законным и обоснованным.</w:t>
      </w:r>
    </w:p>
    <w:p w:rsidR="005B36BE" w:rsidRPr="005B36BE" w:rsidRDefault="005B36BE" w:rsidP="005B36BE">
      <w:pPr>
        <w:spacing w:line="240" w:lineRule="auto"/>
        <w:ind w:firstLine="708"/>
        <w:jc w:val="both"/>
        <w:rPr>
          <w:rFonts w:ascii="Times New Roman" w:hAnsi="Times New Roman" w:cs="Times New Roman"/>
          <w:sz w:val="28"/>
          <w:szCs w:val="28"/>
        </w:rPr>
      </w:pPr>
      <w:r w:rsidRPr="005B36BE">
        <w:rPr>
          <w:rFonts w:ascii="Times New Roman" w:hAnsi="Times New Roman" w:cs="Times New Roman"/>
          <w:sz w:val="28"/>
          <w:szCs w:val="28"/>
        </w:rPr>
        <w:t>Указанное решение и выданное на его основе предписание обжаловано в судебном порядке. Однако</w:t>
      </w:r>
      <w:proofErr w:type="gramStart"/>
      <w:r w:rsidRPr="005B36BE">
        <w:rPr>
          <w:rFonts w:ascii="Times New Roman" w:hAnsi="Times New Roman" w:cs="Times New Roman"/>
          <w:sz w:val="28"/>
          <w:szCs w:val="28"/>
        </w:rPr>
        <w:t>,</w:t>
      </w:r>
      <w:proofErr w:type="gramEnd"/>
      <w:r w:rsidRPr="005B36BE">
        <w:rPr>
          <w:rFonts w:ascii="Times New Roman" w:hAnsi="Times New Roman" w:cs="Times New Roman"/>
          <w:sz w:val="28"/>
          <w:szCs w:val="28"/>
        </w:rPr>
        <w:t xml:space="preserve"> в последствии  заявитель в добровольном порядке направил в Арбитражный суд Магаданской области заявление об отказе от заявленных  требований, выполнил  предписание антимонопольного органа и оплатил административный  штраф в размере 650 тыс.</w:t>
      </w:r>
    </w:p>
    <w:p w:rsidR="005B36BE" w:rsidRPr="005B36BE" w:rsidRDefault="005B36BE" w:rsidP="005B36BE">
      <w:pPr>
        <w:spacing w:line="240" w:lineRule="auto"/>
        <w:ind w:firstLine="708"/>
        <w:jc w:val="both"/>
        <w:rPr>
          <w:rFonts w:ascii="Times New Roman" w:hAnsi="Times New Roman" w:cs="Times New Roman"/>
          <w:b/>
          <w:sz w:val="28"/>
          <w:szCs w:val="28"/>
        </w:rPr>
      </w:pPr>
      <w:r w:rsidRPr="005B36BE">
        <w:rPr>
          <w:rFonts w:ascii="Times New Roman" w:hAnsi="Times New Roman" w:cs="Times New Roman"/>
          <w:b/>
          <w:sz w:val="28"/>
          <w:szCs w:val="28"/>
        </w:rPr>
        <w:t xml:space="preserve">Статья 16 </w:t>
      </w:r>
    </w:p>
    <w:p w:rsidR="005B36BE" w:rsidRPr="005B36BE" w:rsidRDefault="005B36BE" w:rsidP="005B36BE">
      <w:pPr>
        <w:kinsoku w:val="0"/>
        <w:overflowPunct w:val="0"/>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proofErr w:type="gramStart"/>
      <w:r w:rsidRPr="005B36BE">
        <w:rPr>
          <w:rFonts w:ascii="Times New Roman" w:eastAsia="MS PGothic" w:hAnsi="Times New Roman" w:cs="Times New Roman"/>
          <w:color w:val="000000" w:themeColor="text1"/>
          <w:sz w:val="28"/>
          <w:szCs w:val="28"/>
          <w:lang w:eastAsia="ru-RU"/>
        </w:rP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w:t>
      </w:r>
      <w:proofErr w:type="gramEnd"/>
      <w:r w:rsidRPr="005B36BE">
        <w:rPr>
          <w:rFonts w:ascii="Times New Roman" w:eastAsia="MS PGothic" w:hAnsi="Times New Roman" w:cs="Times New Roman"/>
          <w:color w:val="000000" w:themeColor="text1"/>
          <w:sz w:val="28"/>
          <w:szCs w:val="28"/>
          <w:lang w:eastAsia="ru-RU"/>
        </w:rPr>
        <w:t xml:space="preserve"> недопущению, ограничению, устранению конкуренции, в частности к последствиям, указанным в </w:t>
      </w:r>
      <w:r w:rsidRPr="005B36BE">
        <w:rPr>
          <w:rFonts w:ascii="Times New Roman" w:eastAsia="MS PGothic" w:hAnsi="Times New Roman" w:cs="Times New Roman"/>
          <w:b/>
          <w:bCs/>
          <w:color w:val="000000" w:themeColor="text1"/>
          <w:sz w:val="28"/>
          <w:szCs w:val="28"/>
          <w:lang w:eastAsia="ru-RU"/>
        </w:rPr>
        <w:t>п.1-4</w:t>
      </w:r>
      <w:r w:rsidRPr="005B36BE">
        <w:rPr>
          <w:rFonts w:ascii="Times New Roman" w:eastAsia="MS PGothic" w:hAnsi="Times New Roman" w:cs="Times New Roman"/>
          <w:color w:val="000000" w:themeColor="text1"/>
          <w:sz w:val="28"/>
          <w:szCs w:val="28"/>
          <w:lang w:eastAsia="ru-RU"/>
        </w:rPr>
        <w:t xml:space="preserve"> указанной статьи.</w:t>
      </w:r>
    </w:p>
    <w:p w:rsidR="005B36BE" w:rsidRPr="005B36BE" w:rsidRDefault="005B36BE" w:rsidP="005B36BE">
      <w:pPr>
        <w:spacing w:line="240" w:lineRule="auto"/>
        <w:ind w:firstLine="708"/>
        <w:jc w:val="both"/>
        <w:rPr>
          <w:rFonts w:ascii="Times New Roman" w:hAnsi="Times New Roman" w:cs="Times New Roman"/>
          <w:sz w:val="28"/>
          <w:szCs w:val="28"/>
        </w:rPr>
      </w:pPr>
      <w:r w:rsidRPr="005B36BE">
        <w:rPr>
          <w:rFonts w:ascii="Times New Roman" w:hAnsi="Times New Roman" w:cs="Times New Roman"/>
          <w:sz w:val="28"/>
          <w:szCs w:val="28"/>
        </w:rPr>
        <w:t xml:space="preserve">В качестве примера </w:t>
      </w:r>
      <w:proofErr w:type="spellStart"/>
      <w:r w:rsidRPr="005B36BE">
        <w:rPr>
          <w:rFonts w:ascii="Times New Roman" w:hAnsi="Times New Roman" w:cs="Times New Roman"/>
          <w:sz w:val="28"/>
          <w:szCs w:val="28"/>
        </w:rPr>
        <w:t>антиконкурентного</w:t>
      </w:r>
      <w:proofErr w:type="spellEnd"/>
      <w:r w:rsidRPr="005B36BE">
        <w:rPr>
          <w:rFonts w:ascii="Times New Roman" w:hAnsi="Times New Roman" w:cs="Times New Roman"/>
          <w:sz w:val="28"/>
          <w:szCs w:val="28"/>
        </w:rPr>
        <w:t xml:space="preserve"> соглашения между органом власти и хозяйствующим субъектом можно привести следующее дело, рассмотренное Магаданским УФАС России.</w:t>
      </w:r>
    </w:p>
    <w:p w:rsidR="005B36BE" w:rsidRPr="005B36BE" w:rsidRDefault="005B36BE" w:rsidP="005B36BE">
      <w:pPr>
        <w:tabs>
          <w:tab w:val="left" w:pos="885"/>
        </w:tabs>
        <w:spacing w:after="0" w:line="240" w:lineRule="auto"/>
        <w:ind w:firstLine="708"/>
        <w:jc w:val="both"/>
        <w:rPr>
          <w:rFonts w:ascii="Times New Roman" w:hAnsi="Times New Roman" w:cs="Times New Roman"/>
          <w:i/>
          <w:sz w:val="28"/>
          <w:szCs w:val="28"/>
        </w:rPr>
      </w:pPr>
      <w:proofErr w:type="gramStart"/>
      <w:r w:rsidRPr="005B36BE">
        <w:rPr>
          <w:rFonts w:ascii="Times New Roman" w:hAnsi="Times New Roman" w:cs="Times New Roman"/>
          <w:i/>
          <w:sz w:val="28"/>
          <w:szCs w:val="28"/>
        </w:rPr>
        <w:t xml:space="preserve">По результатам рассмотрения материалов, переданных Прокуратурой </w:t>
      </w:r>
      <w:proofErr w:type="spellStart"/>
      <w:r w:rsidRPr="005B36BE">
        <w:rPr>
          <w:rFonts w:ascii="Times New Roman" w:hAnsi="Times New Roman" w:cs="Times New Roman"/>
          <w:i/>
          <w:sz w:val="28"/>
          <w:szCs w:val="28"/>
        </w:rPr>
        <w:t>Сусуманского</w:t>
      </w:r>
      <w:proofErr w:type="spellEnd"/>
      <w:r w:rsidRPr="005B36BE">
        <w:rPr>
          <w:rFonts w:ascii="Times New Roman" w:hAnsi="Times New Roman" w:cs="Times New Roman"/>
          <w:i/>
          <w:sz w:val="28"/>
          <w:szCs w:val="28"/>
        </w:rPr>
        <w:t xml:space="preserve"> района Магаданской области, возбуждены и рассмотрены дела  о нарушении антимонопольного законодательства в отношении Администрации муниципального образования и Индивидуального предпринимателя по признакам нарушения пункта 4 статьи 16 Закона о защите конкуренции, выразившегося в предоставлении конкретному </w:t>
      </w:r>
      <w:r w:rsidRPr="005B36BE">
        <w:rPr>
          <w:rFonts w:ascii="Times New Roman" w:hAnsi="Times New Roman" w:cs="Times New Roman"/>
          <w:i/>
          <w:sz w:val="28"/>
          <w:szCs w:val="28"/>
        </w:rPr>
        <w:lastRenderedPageBreak/>
        <w:t>хозяйствующему субъекту возможности осуществить ремонтные работы систем отопления и водоснабжения многоквартирных жилых домов до проведения соответствующего аукциона.</w:t>
      </w:r>
      <w:proofErr w:type="gramEnd"/>
      <w:r w:rsidRPr="005B36BE">
        <w:rPr>
          <w:rFonts w:ascii="Times New Roman" w:hAnsi="Times New Roman" w:cs="Times New Roman"/>
          <w:i/>
          <w:sz w:val="28"/>
          <w:szCs w:val="28"/>
        </w:rPr>
        <w:t xml:space="preserve"> При этом было установлено, что аукционная документация в качестве обязательного условия выполнения заказа содержала указание на необоснованно сжатый срок выполнения таких работ, вследствие чего Комиссия пришла к выводу, что действия администрации и индивидуального предпринимателя являются согласованными. </w:t>
      </w:r>
    </w:p>
    <w:p w:rsidR="005B36BE" w:rsidRPr="005B36BE" w:rsidRDefault="005B36BE" w:rsidP="005B36BE">
      <w:pPr>
        <w:tabs>
          <w:tab w:val="left" w:pos="885"/>
        </w:tabs>
        <w:spacing w:after="0" w:line="240" w:lineRule="auto"/>
        <w:ind w:firstLine="708"/>
        <w:jc w:val="both"/>
        <w:rPr>
          <w:rFonts w:ascii="Times New Roman" w:hAnsi="Times New Roman" w:cs="Times New Roman"/>
          <w:i/>
          <w:sz w:val="28"/>
          <w:szCs w:val="28"/>
        </w:rPr>
      </w:pPr>
    </w:p>
    <w:p w:rsidR="005B36BE" w:rsidRPr="005B36BE" w:rsidRDefault="005B36BE" w:rsidP="005B36BE">
      <w:pPr>
        <w:tabs>
          <w:tab w:val="left" w:pos="885"/>
        </w:tabs>
        <w:spacing w:after="0" w:line="240" w:lineRule="auto"/>
        <w:ind w:firstLine="708"/>
        <w:jc w:val="both"/>
        <w:rPr>
          <w:rFonts w:ascii="Times New Roman" w:hAnsi="Times New Roman" w:cs="Times New Roman"/>
          <w:b/>
          <w:sz w:val="28"/>
          <w:szCs w:val="28"/>
        </w:rPr>
      </w:pPr>
      <w:r w:rsidRPr="005B36BE">
        <w:rPr>
          <w:rFonts w:ascii="Times New Roman" w:hAnsi="Times New Roman" w:cs="Times New Roman"/>
          <w:b/>
          <w:sz w:val="28"/>
          <w:szCs w:val="28"/>
        </w:rPr>
        <w:t xml:space="preserve">Статья 17 </w:t>
      </w:r>
    </w:p>
    <w:p w:rsidR="005B36BE" w:rsidRPr="005B36BE" w:rsidRDefault="005B36BE" w:rsidP="005B36BE">
      <w:pPr>
        <w:autoSpaceDE w:val="0"/>
        <w:autoSpaceDN w:val="0"/>
        <w:adjustRightInd w:val="0"/>
        <w:spacing w:line="240" w:lineRule="auto"/>
        <w:ind w:firstLine="708"/>
        <w:jc w:val="both"/>
        <w:rPr>
          <w:rFonts w:ascii="Times New Roman" w:hAnsi="Times New Roman" w:cs="Times New Roman"/>
          <w:bCs/>
          <w:sz w:val="28"/>
          <w:szCs w:val="28"/>
          <w:lang w:eastAsia="ru-RU"/>
        </w:rPr>
      </w:pPr>
      <w:r w:rsidRPr="005B36BE">
        <w:rPr>
          <w:rFonts w:ascii="Times New Roman" w:hAnsi="Times New Roman" w:cs="Times New Roman"/>
          <w:sz w:val="28"/>
          <w:szCs w:val="28"/>
        </w:rPr>
        <w:t xml:space="preserve">Главой 4 Закона  о защите конкуренции установлены обязательные требования к торгам, несоблюдение которых </w:t>
      </w:r>
      <w:r w:rsidRPr="005B36BE">
        <w:rPr>
          <w:rFonts w:ascii="Times New Roman" w:hAnsi="Times New Roman" w:cs="Times New Roman"/>
          <w:bCs/>
          <w:sz w:val="28"/>
          <w:szCs w:val="28"/>
          <w:lang w:eastAsia="ru-RU"/>
        </w:rPr>
        <w:t xml:space="preserve"> может привести к недопущению, ограничению или устранению конкуренции.</w:t>
      </w:r>
    </w:p>
    <w:p w:rsidR="005B36BE" w:rsidRPr="005B36BE" w:rsidRDefault="005B36BE" w:rsidP="005B36BE">
      <w:pPr>
        <w:autoSpaceDE w:val="0"/>
        <w:autoSpaceDN w:val="0"/>
        <w:adjustRightInd w:val="0"/>
        <w:spacing w:line="240" w:lineRule="auto"/>
        <w:ind w:firstLine="708"/>
        <w:jc w:val="both"/>
        <w:rPr>
          <w:rFonts w:ascii="Times New Roman" w:hAnsi="Times New Roman" w:cs="Times New Roman"/>
          <w:sz w:val="28"/>
          <w:szCs w:val="28"/>
        </w:rPr>
      </w:pPr>
      <w:r w:rsidRPr="005B36BE">
        <w:rPr>
          <w:rFonts w:ascii="Times New Roman" w:hAnsi="Times New Roman" w:cs="Times New Roman"/>
          <w:sz w:val="28"/>
          <w:szCs w:val="28"/>
        </w:rPr>
        <w:t xml:space="preserve">Так законом запрещено создавать преимущественные, наиболее выгодные  условия участникам торгов, каким – либо образом нарушать порядок определения победителя, заключать между участниками и заказчиками </w:t>
      </w:r>
      <w:proofErr w:type="spellStart"/>
      <w:r w:rsidRPr="005B36BE">
        <w:rPr>
          <w:rFonts w:ascii="Times New Roman" w:hAnsi="Times New Roman" w:cs="Times New Roman"/>
          <w:sz w:val="28"/>
          <w:szCs w:val="28"/>
        </w:rPr>
        <w:t>антиконкурентные</w:t>
      </w:r>
      <w:proofErr w:type="spellEnd"/>
      <w:r w:rsidRPr="005B36BE">
        <w:rPr>
          <w:rFonts w:ascii="Times New Roman" w:hAnsi="Times New Roman" w:cs="Times New Roman"/>
          <w:sz w:val="28"/>
          <w:szCs w:val="28"/>
        </w:rPr>
        <w:t xml:space="preserve"> соглашения, также заказчикам запрещено координировать деятельность участников торгов.</w:t>
      </w:r>
    </w:p>
    <w:p w:rsidR="005B36BE" w:rsidRPr="005B36BE" w:rsidRDefault="005B36BE" w:rsidP="005B36BE">
      <w:pPr>
        <w:autoSpaceDE w:val="0"/>
        <w:autoSpaceDN w:val="0"/>
        <w:adjustRightInd w:val="0"/>
        <w:spacing w:line="240" w:lineRule="auto"/>
        <w:ind w:firstLine="708"/>
        <w:jc w:val="both"/>
        <w:rPr>
          <w:rFonts w:ascii="Times New Roman" w:hAnsi="Times New Roman" w:cs="Times New Roman"/>
          <w:bCs/>
          <w:sz w:val="28"/>
          <w:szCs w:val="28"/>
          <w:lang w:eastAsia="ru-RU"/>
        </w:rPr>
      </w:pPr>
      <w:proofErr w:type="spellStart"/>
      <w:r w:rsidRPr="005B36BE">
        <w:rPr>
          <w:rFonts w:ascii="Times New Roman" w:hAnsi="Times New Roman" w:cs="Times New Roman"/>
          <w:bCs/>
          <w:sz w:val="28"/>
          <w:szCs w:val="28"/>
          <w:lang w:eastAsia="ru-RU"/>
        </w:rPr>
        <w:t>Антиконкурентное</w:t>
      </w:r>
      <w:proofErr w:type="spellEnd"/>
      <w:r w:rsidRPr="005B36BE">
        <w:rPr>
          <w:rFonts w:ascii="Times New Roman" w:hAnsi="Times New Roman" w:cs="Times New Roman"/>
          <w:bCs/>
          <w:sz w:val="28"/>
          <w:szCs w:val="28"/>
          <w:lang w:eastAsia="ru-RU"/>
        </w:rPr>
        <w:t xml:space="preserve"> соглашение может быть заключено как в устной, так и в письменной форме. Обязательным условием для признания заключенного соглашения </w:t>
      </w:r>
      <w:proofErr w:type="spellStart"/>
      <w:r w:rsidRPr="005B36BE">
        <w:rPr>
          <w:rFonts w:ascii="Times New Roman" w:hAnsi="Times New Roman" w:cs="Times New Roman"/>
          <w:bCs/>
          <w:sz w:val="28"/>
          <w:szCs w:val="28"/>
          <w:lang w:eastAsia="ru-RU"/>
        </w:rPr>
        <w:t>антиконкурентным</w:t>
      </w:r>
      <w:proofErr w:type="spellEnd"/>
      <w:r w:rsidRPr="005B36BE">
        <w:rPr>
          <w:rFonts w:ascii="Times New Roman" w:hAnsi="Times New Roman" w:cs="Times New Roman"/>
          <w:bCs/>
          <w:sz w:val="28"/>
          <w:szCs w:val="28"/>
          <w:lang w:eastAsia="ru-RU"/>
        </w:rPr>
        <w:t xml:space="preserve"> являются его последствия в виде недопущения, ограничения или устранения конкуренции и возможности каким - либо образом повлиять на результаты торгов.   </w:t>
      </w:r>
    </w:p>
    <w:p w:rsidR="005B36BE" w:rsidRPr="005B36BE" w:rsidRDefault="005B36BE" w:rsidP="005B36BE">
      <w:pPr>
        <w:tabs>
          <w:tab w:val="left" w:pos="885"/>
        </w:tabs>
        <w:spacing w:line="240" w:lineRule="auto"/>
        <w:ind w:firstLine="708"/>
        <w:jc w:val="both"/>
        <w:rPr>
          <w:rFonts w:ascii="Times New Roman" w:hAnsi="Times New Roman" w:cs="Times New Roman"/>
          <w:sz w:val="28"/>
          <w:szCs w:val="28"/>
        </w:rPr>
      </w:pPr>
      <w:r w:rsidRPr="005B36BE">
        <w:rPr>
          <w:rFonts w:ascii="Times New Roman" w:hAnsi="Times New Roman" w:cs="Times New Roman"/>
          <w:sz w:val="28"/>
          <w:szCs w:val="28"/>
        </w:rPr>
        <w:t xml:space="preserve">В качестве примера заключения </w:t>
      </w:r>
      <w:proofErr w:type="spellStart"/>
      <w:r w:rsidRPr="005B36BE">
        <w:rPr>
          <w:rFonts w:ascii="Times New Roman" w:hAnsi="Times New Roman" w:cs="Times New Roman"/>
          <w:sz w:val="28"/>
          <w:szCs w:val="28"/>
        </w:rPr>
        <w:t>антиконкурентного</w:t>
      </w:r>
      <w:proofErr w:type="spellEnd"/>
      <w:r w:rsidRPr="005B36BE">
        <w:rPr>
          <w:rFonts w:ascii="Times New Roman" w:hAnsi="Times New Roman" w:cs="Times New Roman"/>
          <w:sz w:val="28"/>
          <w:szCs w:val="28"/>
        </w:rPr>
        <w:t xml:space="preserve"> соглашения можно привести следующее дело, рассмотренное антимонопольным органом. </w:t>
      </w:r>
    </w:p>
    <w:p w:rsidR="005B36BE" w:rsidRPr="005B36BE" w:rsidRDefault="005B36BE" w:rsidP="005B36BE">
      <w:pPr>
        <w:autoSpaceDE w:val="0"/>
        <w:autoSpaceDN w:val="0"/>
        <w:adjustRightInd w:val="0"/>
        <w:spacing w:line="240" w:lineRule="auto"/>
        <w:ind w:firstLine="708"/>
        <w:jc w:val="both"/>
        <w:rPr>
          <w:rFonts w:ascii="Times New Roman" w:hAnsi="Times New Roman" w:cs="Times New Roman"/>
          <w:sz w:val="28"/>
          <w:szCs w:val="28"/>
          <w:lang w:eastAsia="ru-RU"/>
        </w:rPr>
      </w:pPr>
      <w:r w:rsidRPr="005B36BE">
        <w:rPr>
          <w:rFonts w:ascii="Times New Roman" w:hAnsi="Times New Roman" w:cs="Times New Roman"/>
          <w:sz w:val="28"/>
          <w:szCs w:val="28"/>
        </w:rPr>
        <w:t xml:space="preserve">Так,  по результатам рассмотрения материалов переданных прокуратурой </w:t>
      </w:r>
      <w:proofErr w:type="spellStart"/>
      <w:r w:rsidRPr="005B36BE">
        <w:rPr>
          <w:rFonts w:ascii="Times New Roman" w:hAnsi="Times New Roman" w:cs="Times New Roman"/>
          <w:sz w:val="28"/>
          <w:szCs w:val="28"/>
        </w:rPr>
        <w:t>Сусуманского</w:t>
      </w:r>
      <w:proofErr w:type="spellEnd"/>
      <w:r w:rsidRPr="005B36BE">
        <w:rPr>
          <w:rFonts w:ascii="Times New Roman" w:hAnsi="Times New Roman" w:cs="Times New Roman"/>
          <w:sz w:val="28"/>
          <w:szCs w:val="28"/>
        </w:rPr>
        <w:t xml:space="preserve"> района Магаданской области  было возбуждено и рассмотрено дело о нарушении антимонопольного законодательства в отношении мэрии </w:t>
      </w:r>
      <w:proofErr w:type="gramStart"/>
      <w:r w:rsidRPr="005B36BE">
        <w:rPr>
          <w:rFonts w:ascii="Times New Roman" w:hAnsi="Times New Roman" w:cs="Times New Roman"/>
          <w:sz w:val="28"/>
          <w:szCs w:val="28"/>
        </w:rPr>
        <w:t>г</w:t>
      </w:r>
      <w:proofErr w:type="gramEnd"/>
      <w:r w:rsidRPr="005B36BE">
        <w:rPr>
          <w:rFonts w:ascii="Times New Roman" w:hAnsi="Times New Roman" w:cs="Times New Roman"/>
          <w:sz w:val="28"/>
          <w:szCs w:val="28"/>
        </w:rPr>
        <w:t xml:space="preserve">. </w:t>
      </w:r>
      <w:proofErr w:type="spellStart"/>
      <w:r w:rsidRPr="005B36BE">
        <w:rPr>
          <w:rFonts w:ascii="Times New Roman" w:hAnsi="Times New Roman" w:cs="Times New Roman"/>
          <w:sz w:val="28"/>
          <w:szCs w:val="28"/>
        </w:rPr>
        <w:t>Сусумана</w:t>
      </w:r>
      <w:proofErr w:type="spellEnd"/>
      <w:r w:rsidRPr="005B36BE">
        <w:rPr>
          <w:rFonts w:ascii="Times New Roman" w:hAnsi="Times New Roman" w:cs="Times New Roman"/>
          <w:sz w:val="28"/>
          <w:szCs w:val="28"/>
        </w:rPr>
        <w:t xml:space="preserve"> и индивидуального предпринимателя по факту оказания последним работ по устройству </w:t>
      </w:r>
      <w:r w:rsidRPr="005B36BE">
        <w:rPr>
          <w:rFonts w:ascii="Times New Roman" w:hAnsi="Times New Roman" w:cs="Times New Roman"/>
          <w:sz w:val="28"/>
          <w:szCs w:val="28"/>
          <w:lang w:eastAsia="ru-RU"/>
        </w:rPr>
        <w:t>бетонного пешеходного  тротуара до проведения торгов.</w:t>
      </w:r>
    </w:p>
    <w:p w:rsidR="005B36BE" w:rsidRPr="005B36BE" w:rsidRDefault="005B36BE" w:rsidP="005B36BE">
      <w:pPr>
        <w:autoSpaceDE w:val="0"/>
        <w:autoSpaceDN w:val="0"/>
        <w:adjustRightInd w:val="0"/>
        <w:spacing w:line="240" w:lineRule="auto"/>
        <w:ind w:firstLine="708"/>
        <w:jc w:val="both"/>
        <w:rPr>
          <w:rFonts w:ascii="Times New Roman" w:hAnsi="Times New Roman" w:cs="Times New Roman"/>
          <w:sz w:val="28"/>
          <w:szCs w:val="28"/>
          <w:lang w:eastAsia="ru-RU"/>
        </w:rPr>
      </w:pPr>
      <w:r w:rsidRPr="005B36BE">
        <w:rPr>
          <w:rFonts w:ascii="Times New Roman" w:hAnsi="Times New Roman" w:cs="Times New Roman"/>
          <w:sz w:val="28"/>
          <w:szCs w:val="28"/>
        </w:rPr>
        <w:t xml:space="preserve">Антимонопольным органом было установлено, что </w:t>
      </w:r>
      <w:r w:rsidRPr="005B36BE">
        <w:rPr>
          <w:rFonts w:ascii="Times New Roman" w:hAnsi="Times New Roman" w:cs="Times New Roman"/>
          <w:sz w:val="28"/>
          <w:szCs w:val="28"/>
          <w:lang w:eastAsia="ru-RU"/>
        </w:rPr>
        <w:t xml:space="preserve">в середине сентября  между администрацией городского поселения «город </w:t>
      </w:r>
      <w:proofErr w:type="spellStart"/>
      <w:r w:rsidRPr="005B36BE">
        <w:rPr>
          <w:rFonts w:ascii="Times New Roman" w:hAnsi="Times New Roman" w:cs="Times New Roman"/>
          <w:sz w:val="28"/>
          <w:szCs w:val="28"/>
          <w:lang w:eastAsia="ru-RU"/>
        </w:rPr>
        <w:t>Сусуман</w:t>
      </w:r>
      <w:proofErr w:type="spellEnd"/>
      <w:r w:rsidRPr="005B36BE">
        <w:rPr>
          <w:rFonts w:ascii="Times New Roman" w:hAnsi="Times New Roman" w:cs="Times New Roman"/>
          <w:sz w:val="28"/>
          <w:szCs w:val="28"/>
          <w:lang w:eastAsia="ru-RU"/>
        </w:rPr>
        <w:t>»  и индивидуальным предпринимателем заключен государственный контракт на устройство бетонного пешеходного тротуара со сроком выполнения работ до конца октября.</w:t>
      </w:r>
    </w:p>
    <w:p w:rsidR="005B36BE" w:rsidRPr="005B36BE" w:rsidRDefault="005B36BE" w:rsidP="005B36BE">
      <w:pPr>
        <w:tabs>
          <w:tab w:val="left" w:pos="885"/>
        </w:tabs>
        <w:spacing w:line="240" w:lineRule="auto"/>
        <w:ind w:firstLine="708"/>
        <w:jc w:val="both"/>
        <w:rPr>
          <w:rFonts w:ascii="Times New Roman" w:hAnsi="Times New Roman" w:cs="Times New Roman"/>
          <w:b/>
          <w:sz w:val="28"/>
          <w:szCs w:val="28"/>
        </w:rPr>
      </w:pPr>
      <w:r w:rsidRPr="005B36BE">
        <w:rPr>
          <w:rFonts w:ascii="Times New Roman" w:hAnsi="Times New Roman" w:cs="Times New Roman"/>
          <w:sz w:val="28"/>
          <w:szCs w:val="28"/>
          <w:lang w:eastAsia="ru-RU"/>
        </w:rPr>
        <w:t>Однако</w:t>
      </w:r>
      <w:proofErr w:type="gramStart"/>
      <w:r w:rsidRPr="005B36BE">
        <w:rPr>
          <w:rFonts w:ascii="Times New Roman" w:hAnsi="Times New Roman" w:cs="Times New Roman"/>
          <w:sz w:val="28"/>
          <w:szCs w:val="28"/>
          <w:lang w:eastAsia="ru-RU"/>
        </w:rPr>
        <w:t>,</w:t>
      </w:r>
      <w:proofErr w:type="gramEnd"/>
      <w:r w:rsidRPr="005B36BE">
        <w:rPr>
          <w:rFonts w:ascii="Times New Roman" w:hAnsi="Times New Roman" w:cs="Times New Roman"/>
          <w:sz w:val="28"/>
          <w:szCs w:val="28"/>
          <w:lang w:eastAsia="ru-RU"/>
        </w:rPr>
        <w:t xml:space="preserve"> </w:t>
      </w:r>
      <w:r w:rsidRPr="005B36BE">
        <w:rPr>
          <w:rFonts w:ascii="Times New Roman" w:hAnsi="Times New Roman" w:cs="Times New Roman"/>
          <w:sz w:val="28"/>
          <w:szCs w:val="28"/>
        </w:rPr>
        <w:t xml:space="preserve"> </w:t>
      </w:r>
      <w:r w:rsidRPr="005B36BE">
        <w:rPr>
          <w:rFonts w:ascii="Times New Roman" w:hAnsi="Times New Roman" w:cs="Times New Roman"/>
          <w:sz w:val="28"/>
          <w:szCs w:val="28"/>
          <w:lang w:eastAsia="ru-RU"/>
        </w:rPr>
        <w:t>указанные работы были выполнены в начале июля, то есть</w:t>
      </w:r>
      <w:r w:rsidRPr="005B36BE">
        <w:rPr>
          <w:rFonts w:ascii="Times New Roman" w:hAnsi="Times New Roman" w:cs="Times New Roman"/>
          <w:b/>
          <w:sz w:val="28"/>
          <w:szCs w:val="28"/>
          <w:lang w:eastAsia="ru-RU"/>
        </w:rPr>
        <w:t xml:space="preserve"> </w:t>
      </w:r>
      <w:r w:rsidRPr="005B36BE">
        <w:rPr>
          <w:rFonts w:ascii="Times New Roman" w:hAnsi="Times New Roman" w:cs="Times New Roman"/>
          <w:sz w:val="28"/>
          <w:szCs w:val="28"/>
          <w:lang w:eastAsia="ru-RU"/>
        </w:rPr>
        <w:t>за два</w:t>
      </w:r>
      <w:r w:rsidRPr="005B36BE">
        <w:rPr>
          <w:rFonts w:ascii="Times New Roman" w:hAnsi="Times New Roman" w:cs="Times New Roman"/>
          <w:sz w:val="28"/>
          <w:szCs w:val="28"/>
        </w:rPr>
        <w:t xml:space="preserve"> месяца до заключения контракта, что прямо запрещено законом.</w:t>
      </w:r>
      <w:r w:rsidRPr="005B36BE">
        <w:rPr>
          <w:rFonts w:ascii="Times New Roman" w:hAnsi="Times New Roman" w:cs="Times New Roman"/>
          <w:sz w:val="28"/>
          <w:szCs w:val="28"/>
          <w:lang w:eastAsia="ru-RU"/>
        </w:rPr>
        <w:t xml:space="preserve"> </w:t>
      </w:r>
      <w:r w:rsidRPr="005B36BE">
        <w:rPr>
          <w:rFonts w:ascii="Times New Roman" w:hAnsi="Times New Roman" w:cs="Times New Roman"/>
          <w:sz w:val="28"/>
          <w:szCs w:val="28"/>
        </w:rPr>
        <w:t>Данные работы</w:t>
      </w:r>
      <w:r w:rsidRPr="005B36BE">
        <w:rPr>
          <w:rFonts w:ascii="Times New Roman" w:hAnsi="Times New Roman" w:cs="Times New Roman"/>
          <w:b/>
          <w:sz w:val="28"/>
          <w:szCs w:val="28"/>
        </w:rPr>
        <w:t xml:space="preserve"> </w:t>
      </w:r>
      <w:r w:rsidRPr="005B36BE">
        <w:rPr>
          <w:rFonts w:ascii="Times New Roman" w:hAnsi="Times New Roman" w:cs="Times New Roman"/>
          <w:sz w:val="28"/>
          <w:szCs w:val="28"/>
          <w:lang w:eastAsia="ru-RU"/>
        </w:rPr>
        <w:t>выполн</w:t>
      </w:r>
      <w:r w:rsidRPr="005B36BE">
        <w:rPr>
          <w:rFonts w:ascii="Times New Roman" w:hAnsi="Times New Roman" w:cs="Times New Roman"/>
          <w:sz w:val="28"/>
          <w:szCs w:val="28"/>
        </w:rPr>
        <w:t xml:space="preserve">ялись </w:t>
      </w:r>
      <w:r w:rsidRPr="005B36BE">
        <w:rPr>
          <w:rFonts w:ascii="Times New Roman" w:hAnsi="Times New Roman" w:cs="Times New Roman"/>
          <w:sz w:val="28"/>
          <w:szCs w:val="28"/>
          <w:lang w:eastAsia="ru-RU"/>
        </w:rPr>
        <w:t xml:space="preserve"> без проведения </w:t>
      </w:r>
      <w:r w:rsidRPr="005B36BE">
        <w:rPr>
          <w:rFonts w:ascii="Times New Roman" w:hAnsi="Times New Roman" w:cs="Times New Roman"/>
          <w:sz w:val="28"/>
          <w:szCs w:val="28"/>
        </w:rPr>
        <w:t xml:space="preserve">обязательных </w:t>
      </w:r>
      <w:r w:rsidRPr="005B36BE">
        <w:rPr>
          <w:rFonts w:ascii="Times New Roman" w:hAnsi="Times New Roman" w:cs="Times New Roman"/>
          <w:sz w:val="28"/>
          <w:szCs w:val="28"/>
          <w:lang w:eastAsia="ru-RU"/>
        </w:rPr>
        <w:t>закупочных процедур, в данном случае заказчик лишил возможности иных лиц участвовать в торгах и получить право на заключение контракта.</w:t>
      </w:r>
    </w:p>
    <w:p w:rsidR="005B36BE" w:rsidRPr="005B36BE" w:rsidRDefault="005B36BE" w:rsidP="005B36BE">
      <w:pPr>
        <w:autoSpaceDE w:val="0"/>
        <w:autoSpaceDN w:val="0"/>
        <w:adjustRightInd w:val="0"/>
        <w:spacing w:line="240" w:lineRule="auto"/>
        <w:ind w:firstLine="708"/>
        <w:jc w:val="both"/>
        <w:rPr>
          <w:rFonts w:ascii="Times New Roman" w:hAnsi="Times New Roman" w:cs="Times New Roman"/>
          <w:sz w:val="28"/>
          <w:szCs w:val="28"/>
          <w:lang w:eastAsia="ru-RU"/>
        </w:rPr>
      </w:pPr>
      <w:r w:rsidRPr="005B36BE">
        <w:rPr>
          <w:rFonts w:ascii="Times New Roman" w:hAnsi="Times New Roman" w:cs="Times New Roman"/>
          <w:sz w:val="28"/>
          <w:szCs w:val="28"/>
          <w:lang w:eastAsia="ru-RU"/>
        </w:rPr>
        <w:lastRenderedPageBreak/>
        <w:t xml:space="preserve">Решением </w:t>
      </w:r>
      <w:proofErr w:type="gramStart"/>
      <w:r w:rsidRPr="005B36BE">
        <w:rPr>
          <w:rFonts w:ascii="Times New Roman" w:hAnsi="Times New Roman" w:cs="Times New Roman"/>
          <w:sz w:val="28"/>
          <w:szCs w:val="28"/>
          <w:lang w:eastAsia="ru-RU"/>
        </w:rPr>
        <w:t>Магаданского</w:t>
      </w:r>
      <w:proofErr w:type="gramEnd"/>
      <w:r w:rsidRPr="005B36BE">
        <w:rPr>
          <w:rFonts w:ascii="Times New Roman" w:hAnsi="Times New Roman" w:cs="Times New Roman"/>
          <w:sz w:val="28"/>
          <w:szCs w:val="28"/>
          <w:lang w:eastAsia="ru-RU"/>
        </w:rPr>
        <w:t xml:space="preserve"> УФАС России Заказчик и лицо, выполнившее работы были признаны нарушившими действующее законодательство.</w:t>
      </w:r>
    </w:p>
    <w:p w:rsidR="005B36BE" w:rsidRPr="005B36BE" w:rsidRDefault="005B36BE" w:rsidP="005B36BE">
      <w:pPr>
        <w:autoSpaceDE w:val="0"/>
        <w:autoSpaceDN w:val="0"/>
        <w:adjustRightInd w:val="0"/>
        <w:spacing w:line="240" w:lineRule="auto"/>
        <w:ind w:firstLine="708"/>
        <w:jc w:val="both"/>
        <w:rPr>
          <w:rFonts w:ascii="Times New Roman" w:hAnsi="Times New Roman" w:cs="Times New Roman"/>
          <w:sz w:val="28"/>
          <w:szCs w:val="28"/>
          <w:lang w:eastAsia="ru-RU"/>
        </w:rPr>
      </w:pPr>
      <w:r w:rsidRPr="005B36BE">
        <w:rPr>
          <w:rFonts w:ascii="Times New Roman" w:hAnsi="Times New Roman" w:cs="Times New Roman"/>
          <w:sz w:val="28"/>
          <w:szCs w:val="28"/>
          <w:lang w:eastAsia="ru-RU"/>
        </w:rPr>
        <w:t>Кроме того, виновные лица были привлечены к административной ответственности.</w:t>
      </w:r>
    </w:p>
    <w:p w:rsidR="005B36BE" w:rsidRPr="005B36BE" w:rsidRDefault="005B36BE" w:rsidP="005B36BE">
      <w:pPr>
        <w:autoSpaceDE w:val="0"/>
        <w:autoSpaceDN w:val="0"/>
        <w:adjustRightInd w:val="0"/>
        <w:spacing w:line="240" w:lineRule="auto"/>
        <w:ind w:firstLine="708"/>
        <w:jc w:val="both"/>
        <w:rPr>
          <w:rFonts w:ascii="Times New Roman" w:hAnsi="Times New Roman" w:cs="Times New Roman"/>
          <w:sz w:val="28"/>
          <w:szCs w:val="28"/>
        </w:rPr>
      </w:pPr>
      <w:proofErr w:type="gramStart"/>
      <w:r w:rsidRPr="005B36BE">
        <w:rPr>
          <w:rFonts w:ascii="Times New Roman" w:hAnsi="Times New Roman" w:cs="Times New Roman"/>
          <w:sz w:val="28"/>
          <w:szCs w:val="28"/>
        </w:rPr>
        <w:t xml:space="preserve">В рамках темы антимонопольного контроля торгов, в качестве примера заключения </w:t>
      </w:r>
      <w:proofErr w:type="spellStart"/>
      <w:r w:rsidRPr="005B36BE">
        <w:rPr>
          <w:rFonts w:ascii="Times New Roman" w:hAnsi="Times New Roman" w:cs="Times New Roman"/>
          <w:sz w:val="28"/>
          <w:szCs w:val="28"/>
        </w:rPr>
        <w:t>антиконкурентного</w:t>
      </w:r>
      <w:proofErr w:type="spellEnd"/>
      <w:r w:rsidRPr="005B36BE">
        <w:rPr>
          <w:rFonts w:ascii="Times New Roman" w:hAnsi="Times New Roman" w:cs="Times New Roman"/>
          <w:sz w:val="28"/>
          <w:szCs w:val="28"/>
        </w:rPr>
        <w:t xml:space="preserve"> соглашения между заказчиком и участником  торгов можно привести следующее дело о нарушении антимонопольного законодательства, возбужденное и рассмотренное  Магаданским УФАС в 2016 году по переданным прокуратурой Магаданской области материалам.</w:t>
      </w:r>
      <w:proofErr w:type="gramEnd"/>
    </w:p>
    <w:p w:rsidR="005B36BE" w:rsidRPr="005B36BE" w:rsidRDefault="005B36BE" w:rsidP="005B36BE">
      <w:pPr>
        <w:pStyle w:val="ab"/>
        <w:ind w:firstLine="708"/>
        <w:jc w:val="both"/>
        <w:rPr>
          <w:sz w:val="28"/>
          <w:szCs w:val="28"/>
        </w:rPr>
      </w:pPr>
      <w:r w:rsidRPr="005B36BE">
        <w:rPr>
          <w:sz w:val="28"/>
          <w:szCs w:val="28"/>
        </w:rPr>
        <w:t>Нарушение выразилось в том, что</w:t>
      </w:r>
      <w:r w:rsidRPr="005B36BE">
        <w:rPr>
          <w:b/>
          <w:sz w:val="28"/>
          <w:szCs w:val="28"/>
        </w:rPr>
        <w:t xml:space="preserve"> </w:t>
      </w:r>
      <w:r w:rsidRPr="005B36BE">
        <w:rPr>
          <w:sz w:val="28"/>
          <w:szCs w:val="28"/>
        </w:rPr>
        <w:t xml:space="preserve">услуги по контракту были оказаны </w:t>
      </w:r>
      <w:proofErr w:type="gramStart"/>
      <w:r w:rsidRPr="005B36BE">
        <w:rPr>
          <w:sz w:val="28"/>
          <w:szCs w:val="28"/>
        </w:rPr>
        <w:t>ранее</w:t>
      </w:r>
      <w:proofErr w:type="gramEnd"/>
      <w:r w:rsidRPr="005B36BE">
        <w:rPr>
          <w:sz w:val="28"/>
          <w:szCs w:val="28"/>
        </w:rPr>
        <w:t xml:space="preserve"> чем заключен сам контракт и определен победитель.</w:t>
      </w:r>
    </w:p>
    <w:p w:rsidR="005B36BE" w:rsidRPr="005B36BE" w:rsidRDefault="005B36BE" w:rsidP="005B36BE">
      <w:pPr>
        <w:pStyle w:val="32"/>
        <w:spacing w:after="0"/>
        <w:ind w:left="0" w:firstLine="708"/>
        <w:jc w:val="both"/>
        <w:rPr>
          <w:b/>
          <w:sz w:val="28"/>
          <w:szCs w:val="28"/>
          <w:u w:val="single"/>
        </w:rPr>
      </w:pPr>
      <w:r w:rsidRPr="005B36BE">
        <w:rPr>
          <w:sz w:val="28"/>
          <w:szCs w:val="28"/>
        </w:rPr>
        <w:t xml:space="preserve">Так, в конце декабря между государственным заказчиком и одним из участников торгов был заключен  контракт на  оказание услуги по организации и проведению мероприятия, однако, как </w:t>
      </w:r>
      <w:proofErr w:type="gramStart"/>
      <w:r w:rsidRPr="005B36BE">
        <w:rPr>
          <w:sz w:val="28"/>
          <w:szCs w:val="28"/>
        </w:rPr>
        <w:t>стало известно по факту услуги были</w:t>
      </w:r>
      <w:proofErr w:type="gramEnd"/>
      <w:r w:rsidRPr="005B36BE">
        <w:rPr>
          <w:sz w:val="28"/>
          <w:szCs w:val="28"/>
        </w:rPr>
        <w:t xml:space="preserve"> оказаны в начале декабря, то есть до завершения всех процедур закупки и подведения результатов торгов. Таким образом, один из участников закупки исполнил обязательства по контракту ранее, чем стал известен победитель и заключен сам контракт. </w:t>
      </w:r>
    </w:p>
    <w:p w:rsidR="005B36BE" w:rsidRPr="005B36BE" w:rsidRDefault="005B36BE" w:rsidP="005B36BE">
      <w:pPr>
        <w:autoSpaceDE w:val="0"/>
        <w:autoSpaceDN w:val="0"/>
        <w:adjustRightInd w:val="0"/>
        <w:spacing w:line="240" w:lineRule="auto"/>
        <w:ind w:firstLine="708"/>
        <w:jc w:val="both"/>
        <w:rPr>
          <w:rFonts w:ascii="Times New Roman" w:hAnsi="Times New Roman" w:cs="Times New Roman"/>
          <w:sz w:val="28"/>
          <w:szCs w:val="28"/>
        </w:rPr>
      </w:pPr>
      <w:r w:rsidRPr="005B36BE">
        <w:rPr>
          <w:rFonts w:ascii="Times New Roman" w:hAnsi="Times New Roman" w:cs="Times New Roman"/>
          <w:sz w:val="28"/>
          <w:szCs w:val="28"/>
        </w:rPr>
        <w:t>Согласно материалам дела, на участие в запросах котировок подали заявки два участника, следовательно, победителем запросов котировок теоретически мог быть любой из указанных участников торгов.</w:t>
      </w:r>
    </w:p>
    <w:p w:rsidR="005B36BE" w:rsidRPr="005B36BE" w:rsidRDefault="005B36BE" w:rsidP="005B36BE">
      <w:pPr>
        <w:pStyle w:val="32"/>
        <w:spacing w:after="0"/>
        <w:ind w:left="0" w:firstLine="708"/>
        <w:jc w:val="both"/>
        <w:rPr>
          <w:sz w:val="28"/>
          <w:szCs w:val="28"/>
        </w:rPr>
      </w:pPr>
      <w:r w:rsidRPr="005B36BE">
        <w:rPr>
          <w:sz w:val="28"/>
          <w:szCs w:val="28"/>
        </w:rPr>
        <w:t xml:space="preserve">Однако, по причине договоренности между Заказчиком и одним из участников, услуги были оказаны ранее, чем подведены итоги закупки и заключен контракт, что </w:t>
      </w:r>
      <w:r w:rsidRPr="005B36BE">
        <w:rPr>
          <w:b/>
          <w:sz w:val="28"/>
          <w:szCs w:val="28"/>
        </w:rPr>
        <w:t>фактически лишило  возможности  второго участника, претендовать на победу, так как на момент  определения победителя и заключения контракта  услуги были уже выполнены.</w:t>
      </w:r>
    </w:p>
    <w:p w:rsidR="005B36BE" w:rsidRPr="005B36BE" w:rsidRDefault="005B36BE" w:rsidP="005B36BE">
      <w:pPr>
        <w:spacing w:line="240" w:lineRule="auto"/>
        <w:ind w:firstLine="708"/>
        <w:jc w:val="both"/>
        <w:rPr>
          <w:rFonts w:ascii="Times New Roman" w:hAnsi="Times New Roman" w:cs="Times New Roman"/>
          <w:sz w:val="28"/>
          <w:szCs w:val="28"/>
        </w:rPr>
      </w:pPr>
      <w:r w:rsidRPr="005B36BE">
        <w:rPr>
          <w:rFonts w:ascii="Times New Roman" w:hAnsi="Times New Roman" w:cs="Times New Roman"/>
          <w:sz w:val="28"/>
          <w:szCs w:val="28"/>
        </w:rPr>
        <w:t>Решением Управления действия указанных лиц признаны нарушением антимонопольного законодательства. В связи с исполнением и истечением срока действия  контрактов</w:t>
      </w:r>
      <w:r w:rsidRPr="005B36BE">
        <w:rPr>
          <w:rFonts w:ascii="Times New Roman" w:hAnsi="Times New Roman" w:cs="Times New Roman"/>
          <w:color w:val="000000"/>
          <w:spacing w:val="4"/>
          <w:sz w:val="28"/>
          <w:szCs w:val="28"/>
        </w:rPr>
        <w:t xml:space="preserve"> </w:t>
      </w:r>
      <w:r w:rsidRPr="005B36BE">
        <w:rPr>
          <w:rFonts w:ascii="Times New Roman" w:hAnsi="Times New Roman" w:cs="Times New Roman"/>
          <w:sz w:val="28"/>
          <w:szCs w:val="28"/>
        </w:rPr>
        <w:t>предписание не выдавалось.</w:t>
      </w:r>
    </w:p>
    <w:p w:rsidR="005B36BE" w:rsidRPr="005B36BE" w:rsidRDefault="005B36BE" w:rsidP="005B36BE">
      <w:pPr>
        <w:pStyle w:val="32"/>
        <w:spacing w:after="0"/>
        <w:ind w:left="0" w:firstLine="708"/>
        <w:jc w:val="both"/>
        <w:rPr>
          <w:color w:val="000000" w:themeColor="text1"/>
          <w:sz w:val="28"/>
          <w:szCs w:val="28"/>
        </w:rPr>
      </w:pPr>
      <w:proofErr w:type="gramStart"/>
      <w:r w:rsidRPr="005B36BE">
        <w:rPr>
          <w:color w:val="000000" w:themeColor="text1"/>
          <w:sz w:val="28"/>
          <w:szCs w:val="28"/>
        </w:rPr>
        <w:t xml:space="preserve">Заключение </w:t>
      </w:r>
      <w:proofErr w:type="spellStart"/>
      <w:r w:rsidRPr="005B36BE">
        <w:rPr>
          <w:color w:val="000000" w:themeColor="text1"/>
          <w:sz w:val="28"/>
          <w:szCs w:val="28"/>
        </w:rPr>
        <w:t>аниконкурентных</w:t>
      </w:r>
      <w:proofErr w:type="spellEnd"/>
      <w:r w:rsidRPr="005B36BE">
        <w:rPr>
          <w:color w:val="000000" w:themeColor="text1"/>
          <w:sz w:val="28"/>
          <w:szCs w:val="28"/>
        </w:rPr>
        <w:t xml:space="preserve"> соглашений, служит основанием для признания торгов и заключенных по их результатам сделок </w:t>
      </w:r>
      <w:r w:rsidRPr="005B36BE">
        <w:rPr>
          <w:b/>
          <w:color w:val="000000" w:themeColor="text1"/>
          <w:sz w:val="28"/>
          <w:szCs w:val="28"/>
        </w:rPr>
        <w:t>недействительными,</w:t>
      </w:r>
      <w:r w:rsidRPr="005B36BE">
        <w:rPr>
          <w:color w:val="000000" w:themeColor="text1"/>
          <w:sz w:val="28"/>
          <w:szCs w:val="28"/>
        </w:rPr>
        <w:t xml:space="preserve"> и влечет за собой привлечение виновных лиц к административной ответственности. </w:t>
      </w:r>
      <w:proofErr w:type="gramEnd"/>
    </w:p>
    <w:p w:rsidR="005B36BE" w:rsidRPr="005B36BE" w:rsidRDefault="005B36BE" w:rsidP="005B36BE">
      <w:pPr>
        <w:autoSpaceDE w:val="0"/>
        <w:autoSpaceDN w:val="0"/>
        <w:adjustRightInd w:val="0"/>
        <w:spacing w:line="240" w:lineRule="auto"/>
        <w:ind w:firstLine="708"/>
        <w:jc w:val="both"/>
        <w:rPr>
          <w:rFonts w:ascii="Times New Roman" w:hAnsi="Times New Roman" w:cs="Times New Roman"/>
          <w:color w:val="000000" w:themeColor="text1"/>
          <w:sz w:val="28"/>
          <w:szCs w:val="28"/>
          <w:lang w:eastAsia="ru-RU"/>
        </w:rPr>
      </w:pPr>
      <w:r w:rsidRPr="005B36BE">
        <w:rPr>
          <w:rFonts w:ascii="Times New Roman" w:hAnsi="Times New Roman" w:cs="Times New Roman"/>
          <w:color w:val="000000" w:themeColor="text1"/>
          <w:sz w:val="28"/>
          <w:szCs w:val="28"/>
          <w:lang w:eastAsia="ru-RU"/>
        </w:rPr>
        <w:t>Более того, за данную категорию нарушений привлечению к административной ответственности подлежит как заказчик торгов, так и участник торгов.</w:t>
      </w:r>
    </w:p>
    <w:p w:rsidR="005B36BE" w:rsidRPr="005B36BE" w:rsidRDefault="005B36BE" w:rsidP="005B36BE">
      <w:pPr>
        <w:autoSpaceDE w:val="0"/>
        <w:autoSpaceDN w:val="0"/>
        <w:adjustRightInd w:val="0"/>
        <w:spacing w:line="240" w:lineRule="auto"/>
        <w:ind w:firstLine="708"/>
        <w:jc w:val="both"/>
        <w:rPr>
          <w:rFonts w:ascii="Times New Roman" w:hAnsi="Times New Roman" w:cs="Times New Roman"/>
          <w:sz w:val="28"/>
          <w:szCs w:val="28"/>
          <w:lang w:eastAsia="ru-RU"/>
        </w:rPr>
      </w:pPr>
      <w:r w:rsidRPr="005B36BE">
        <w:rPr>
          <w:rFonts w:ascii="Times New Roman" w:hAnsi="Times New Roman" w:cs="Times New Roman"/>
          <w:color w:val="000000" w:themeColor="text1"/>
          <w:sz w:val="28"/>
          <w:szCs w:val="28"/>
          <w:lang w:eastAsia="ru-RU"/>
        </w:rPr>
        <w:t xml:space="preserve">Если  для заказчика штрафные санкции определены в конкретном размере и составляют </w:t>
      </w:r>
      <w:r w:rsidRPr="005B36BE">
        <w:rPr>
          <w:rFonts w:ascii="Times New Roman" w:hAnsi="Times New Roman" w:cs="Times New Roman"/>
          <w:sz w:val="28"/>
          <w:szCs w:val="28"/>
          <w:lang w:eastAsia="ru-RU"/>
        </w:rPr>
        <w:t xml:space="preserve">от двадцати тысяч до пятидесяти тысяч рублей, то </w:t>
      </w:r>
      <w:r w:rsidRPr="005B36BE">
        <w:rPr>
          <w:rFonts w:ascii="Times New Roman" w:hAnsi="Times New Roman" w:cs="Times New Roman"/>
          <w:color w:val="000000" w:themeColor="text1"/>
          <w:sz w:val="28"/>
          <w:szCs w:val="28"/>
          <w:lang w:eastAsia="ru-RU"/>
        </w:rPr>
        <w:t xml:space="preserve">санкции в отношении юридического лица зависят от цены контракта и </w:t>
      </w:r>
      <w:r w:rsidRPr="005B36BE">
        <w:rPr>
          <w:rFonts w:ascii="Times New Roman" w:hAnsi="Times New Roman" w:cs="Times New Roman"/>
          <w:color w:val="000000" w:themeColor="text1"/>
          <w:sz w:val="28"/>
          <w:szCs w:val="28"/>
          <w:lang w:eastAsia="ru-RU"/>
        </w:rPr>
        <w:lastRenderedPageBreak/>
        <w:t>составляют</w:t>
      </w:r>
      <w:r w:rsidRPr="005B36BE">
        <w:rPr>
          <w:rFonts w:ascii="Times New Roman" w:hAnsi="Times New Roman" w:cs="Times New Roman"/>
          <w:sz w:val="28"/>
          <w:szCs w:val="28"/>
          <w:lang w:eastAsia="ru-RU"/>
        </w:rPr>
        <w:t xml:space="preserve"> от одной десятой до половины начальной стоимости предмета торгов. </w:t>
      </w:r>
    </w:p>
    <w:p w:rsidR="005B36BE" w:rsidRPr="005B36BE" w:rsidRDefault="005B36BE" w:rsidP="005B36BE">
      <w:pPr>
        <w:autoSpaceDE w:val="0"/>
        <w:autoSpaceDN w:val="0"/>
        <w:adjustRightInd w:val="0"/>
        <w:spacing w:line="240" w:lineRule="auto"/>
        <w:ind w:firstLine="708"/>
        <w:jc w:val="both"/>
        <w:rPr>
          <w:rFonts w:ascii="Times New Roman" w:hAnsi="Times New Roman" w:cs="Times New Roman"/>
          <w:sz w:val="28"/>
          <w:szCs w:val="28"/>
          <w:lang w:eastAsia="ru-RU"/>
        </w:rPr>
      </w:pPr>
      <w:r w:rsidRPr="005B36BE">
        <w:rPr>
          <w:rFonts w:ascii="Times New Roman" w:hAnsi="Times New Roman" w:cs="Times New Roman"/>
          <w:sz w:val="28"/>
          <w:szCs w:val="28"/>
          <w:lang w:eastAsia="ru-RU"/>
        </w:rPr>
        <w:t>То есть если цена незаконного контракта составляет один миллион рублей, то штраф на юридическое лицо будет варьироваться от 100 до 500 тысяч рублей.</w:t>
      </w:r>
    </w:p>
    <w:p w:rsidR="005B36BE" w:rsidRPr="005B36BE" w:rsidRDefault="005B36BE" w:rsidP="005B36BE">
      <w:pPr>
        <w:spacing w:line="240" w:lineRule="auto"/>
        <w:ind w:firstLine="708"/>
        <w:jc w:val="both"/>
        <w:rPr>
          <w:rFonts w:ascii="Times New Roman" w:hAnsi="Times New Roman" w:cs="Times New Roman"/>
          <w:b/>
          <w:sz w:val="28"/>
          <w:szCs w:val="28"/>
        </w:rPr>
      </w:pPr>
    </w:p>
    <w:p w:rsidR="005B36BE" w:rsidRPr="005B36BE" w:rsidRDefault="005B36BE" w:rsidP="005B36BE">
      <w:pPr>
        <w:pStyle w:val="jscommentslistenhover"/>
        <w:ind w:firstLine="708"/>
        <w:jc w:val="center"/>
        <w:rPr>
          <w:b/>
          <w:sz w:val="28"/>
          <w:szCs w:val="28"/>
        </w:rPr>
      </w:pPr>
    </w:p>
    <w:sectPr w:rsidR="005B36BE" w:rsidRPr="005B36BE" w:rsidSect="00641771">
      <w:footerReference w:type="default" r:id="rId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680" w:rsidRDefault="00423680" w:rsidP="00B46BA7">
      <w:pPr>
        <w:spacing w:after="0" w:line="240" w:lineRule="auto"/>
      </w:pPr>
      <w:r>
        <w:separator/>
      </w:r>
    </w:p>
  </w:endnote>
  <w:endnote w:type="continuationSeparator" w:id="0">
    <w:p w:rsidR="00423680" w:rsidRDefault="00423680" w:rsidP="00B46B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777945"/>
      <w:docPartObj>
        <w:docPartGallery w:val="Page Numbers (Bottom of Page)"/>
        <w:docPartUnique/>
      </w:docPartObj>
    </w:sdtPr>
    <w:sdtContent>
      <w:p w:rsidR="00E246F9" w:rsidRDefault="00641771">
        <w:pPr>
          <w:pStyle w:val="af"/>
          <w:jc w:val="center"/>
        </w:pPr>
        <w:r>
          <w:fldChar w:fldCharType="begin"/>
        </w:r>
        <w:r w:rsidR="00E246F9">
          <w:instrText>PAGE   \* MERGEFORMAT</w:instrText>
        </w:r>
        <w:r>
          <w:fldChar w:fldCharType="separate"/>
        </w:r>
        <w:r w:rsidR="005B36BE">
          <w:rPr>
            <w:noProof/>
          </w:rPr>
          <w:t>39</w:t>
        </w:r>
        <w:r>
          <w:fldChar w:fldCharType="end"/>
        </w:r>
      </w:p>
    </w:sdtContent>
  </w:sdt>
  <w:p w:rsidR="00E246F9" w:rsidRDefault="00E246F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680" w:rsidRDefault="00423680" w:rsidP="00B46BA7">
      <w:pPr>
        <w:spacing w:after="0" w:line="240" w:lineRule="auto"/>
      </w:pPr>
      <w:r>
        <w:separator/>
      </w:r>
    </w:p>
  </w:footnote>
  <w:footnote w:type="continuationSeparator" w:id="0">
    <w:p w:rsidR="00423680" w:rsidRDefault="00423680" w:rsidP="00B46BA7">
      <w:pPr>
        <w:spacing w:after="0" w:line="240" w:lineRule="auto"/>
      </w:pPr>
      <w:r>
        <w:continuationSeparator/>
      </w:r>
    </w:p>
  </w:footnote>
  <w:footnote w:id="1">
    <w:p w:rsidR="00E246F9" w:rsidRDefault="00E246F9" w:rsidP="00B46BA7">
      <w:pPr>
        <w:pStyle w:val="a7"/>
      </w:pPr>
      <w:r>
        <w:rPr>
          <w:rStyle w:val="a9"/>
        </w:rPr>
        <w:footnoteRef/>
      </w:r>
      <w:r>
        <w:t xml:space="preserve"> Данный раздел подготовлен с использованием журнала «Госзаказ в вопросах и ответах».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5B12"/>
    <w:multiLevelType w:val="multilevel"/>
    <w:tmpl w:val="0C823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801E14"/>
    <w:multiLevelType w:val="multilevel"/>
    <w:tmpl w:val="3B62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21F13"/>
    <w:multiLevelType w:val="hybridMultilevel"/>
    <w:tmpl w:val="C9F09554"/>
    <w:lvl w:ilvl="0" w:tplc="63A2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B20E8B"/>
    <w:multiLevelType w:val="hybridMultilevel"/>
    <w:tmpl w:val="1EE22BA0"/>
    <w:lvl w:ilvl="0" w:tplc="0A64F000">
      <w:start w:val="1"/>
      <w:numFmt w:val="russianLower"/>
      <w:lvlText w:val="%1)"/>
      <w:lvlJc w:val="left"/>
      <w:pPr>
        <w:ind w:left="1571" w:hanging="360"/>
      </w:pPr>
      <w:rPr>
        <w:rFonts w:hint="default"/>
      </w:rPr>
    </w:lvl>
    <w:lvl w:ilvl="1" w:tplc="0A64F00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0950A7"/>
    <w:multiLevelType w:val="hybridMultilevel"/>
    <w:tmpl w:val="D20E21E8"/>
    <w:lvl w:ilvl="0" w:tplc="63A2B77A">
      <w:start w:val="1"/>
      <w:numFmt w:val="bullet"/>
      <w:lvlText w:val=""/>
      <w:lvlJc w:val="left"/>
      <w:pPr>
        <w:ind w:left="1571" w:hanging="360"/>
      </w:pPr>
      <w:rPr>
        <w:rFonts w:ascii="Symbol" w:hAnsi="Symbol" w:hint="default"/>
      </w:rPr>
    </w:lvl>
    <w:lvl w:ilvl="1" w:tplc="63A2B77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EE6E8E"/>
    <w:multiLevelType w:val="multilevel"/>
    <w:tmpl w:val="3E6E8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E4663E"/>
    <w:multiLevelType w:val="multilevel"/>
    <w:tmpl w:val="4482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F31CB2"/>
    <w:multiLevelType w:val="multilevel"/>
    <w:tmpl w:val="1156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4C4F20"/>
    <w:multiLevelType w:val="multilevel"/>
    <w:tmpl w:val="8D7C3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767820"/>
    <w:multiLevelType w:val="multilevel"/>
    <w:tmpl w:val="62E2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99238B"/>
    <w:multiLevelType w:val="hybridMultilevel"/>
    <w:tmpl w:val="A2040F2A"/>
    <w:lvl w:ilvl="0" w:tplc="2E829804">
      <w:start w:val="1"/>
      <w:numFmt w:val="bullet"/>
      <w:lvlText w:val=""/>
      <w:lvlJc w:val="left"/>
      <w:pPr>
        <w:tabs>
          <w:tab w:val="num" w:pos="720"/>
        </w:tabs>
        <w:ind w:left="720" w:hanging="360"/>
      </w:pPr>
      <w:rPr>
        <w:rFonts w:ascii="Wingdings" w:hAnsi="Wingdings" w:hint="default"/>
      </w:rPr>
    </w:lvl>
    <w:lvl w:ilvl="1" w:tplc="3C1086E4" w:tentative="1">
      <w:start w:val="1"/>
      <w:numFmt w:val="bullet"/>
      <w:lvlText w:val=""/>
      <w:lvlJc w:val="left"/>
      <w:pPr>
        <w:tabs>
          <w:tab w:val="num" w:pos="1440"/>
        </w:tabs>
        <w:ind w:left="1440" w:hanging="360"/>
      </w:pPr>
      <w:rPr>
        <w:rFonts w:ascii="Wingdings" w:hAnsi="Wingdings" w:hint="default"/>
      </w:rPr>
    </w:lvl>
    <w:lvl w:ilvl="2" w:tplc="5BC27930" w:tentative="1">
      <w:start w:val="1"/>
      <w:numFmt w:val="bullet"/>
      <w:lvlText w:val=""/>
      <w:lvlJc w:val="left"/>
      <w:pPr>
        <w:tabs>
          <w:tab w:val="num" w:pos="2160"/>
        </w:tabs>
        <w:ind w:left="2160" w:hanging="360"/>
      </w:pPr>
      <w:rPr>
        <w:rFonts w:ascii="Wingdings" w:hAnsi="Wingdings" w:hint="default"/>
      </w:rPr>
    </w:lvl>
    <w:lvl w:ilvl="3" w:tplc="8FD8DC18" w:tentative="1">
      <w:start w:val="1"/>
      <w:numFmt w:val="bullet"/>
      <w:lvlText w:val=""/>
      <w:lvlJc w:val="left"/>
      <w:pPr>
        <w:tabs>
          <w:tab w:val="num" w:pos="2880"/>
        </w:tabs>
        <w:ind w:left="2880" w:hanging="360"/>
      </w:pPr>
      <w:rPr>
        <w:rFonts w:ascii="Wingdings" w:hAnsi="Wingdings" w:hint="default"/>
      </w:rPr>
    </w:lvl>
    <w:lvl w:ilvl="4" w:tplc="0F384A80" w:tentative="1">
      <w:start w:val="1"/>
      <w:numFmt w:val="bullet"/>
      <w:lvlText w:val=""/>
      <w:lvlJc w:val="left"/>
      <w:pPr>
        <w:tabs>
          <w:tab w:val="num" w:pos="3600"/>
        </w:tabs>
        <w:ind w:left="3600" w:hanging="360"/>
      </w:pPr>
      <w:rPr>
        <w:rFonts w:ascii="Wingdings" w:hAnsi="Wingdings" w:hint="default"/>
      </w:rPr>
    </w:lvl>
    <w:lvl w:ilvl="5" w:tplc="981623AE" w:tentative="1">
      <w:start w:val="1"/>
      <w:numFmt w:val="bullet"/>
      <w:lvlText w:val=""/>
      <w:lvlJc w:val="left"/>
      <w:pPr>
        <w:tabs>
          <w:tab w:val="num" w:pos="4320"/>
        </w:tabs>
        <w:ind w:left="4320" w:hanging="360"/>
      </w:pPr>
      <w:rPr>
        <w:rFonts w:ascii="Wingdings" w:hAnsi="Wingdings" w:hint="default"/>
      </w:rPr>
    </w:lvl>
    <w:lvl w:ilvl="6" w:tplc="4B9ADCDA" w:tentative="1">
      <w:start w:val="1"/>
      <w:numFmt w:val="bullet"/>
      <w:lvlText w:val=""/>
      <w:lvlJc w:val="left"/>
      <w:pPr>
        <w:tabs>
          <w:tab w:val="num" w:pos="5040"/>
        </w:tabs>
        <w:ind w:left="5040" w:hanging="360"/>
      </w:pPr>
      <w:rPr>
        <w:rFonts w:ascii="Wingdings" w:hAnsi="Wingdings" w:hint="default"/>
      </w:rPr>
    </w:lvl>
    <w:lvl w:ilvl="7" w:tplc="151422CC" w:tentative="1">
      <w:start w:val="1"/>
      <w:numFmt w:val="bullet"/>
      <w:lvlText w:val=""/>
      <w:lvlJc w:val="left"/>
      <w:pPr>
        <w:tabs>
          <w:tab w:val="num" w:pos="5760"/>
        </w:tabs>
        <w:ind w:left="5760" w:hanging="360"/>
      </w:pPr>
      <w:rPr>
        <w:rFonts w:ascii="Wingdings" w:hAnsi="Wingdings" w:hint="default"/>
      </w:rPr>
    </w:lvl>
    <w:lvl w:ilvl="8" w:tplc="616284DC" w:tentative="1">
      <w:start w:val="1"/>
      <w:numFmt w:val="bullet"/>
      <w:lvlText w:val=""/>
      <w:lvlJc w:val="left"/>
      <w:pPr>
        <w:tabs>
          <w:tab w:val="num" w:pos="6480"/>
        </w:tabs>
        <w:ind w:left="6480" w:hanging="360"/>
      </w:pPr>
      <w:rPr>
        <w:rFonts w:ascii="Wingdings" w:hAnsi="Wingdings" w:hint="default"/>
      </w:rPr>
    </w:lvl>
  </w:abstractNum>
  <w:abstractNum w:abstractNumId="11">
    <w:nsid w:val="42062C21"/>
    <w:multiLevelType w:val="hybridMultilevel"/>
    <w:tmpl w:val="54FCAB8C"/>
    <w:lvl w:ilvl="0" w:tplc="63A2B7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3167058"/>
    <w:multiLevelType w:val="hybridMultilevel"/>
    <w:tmpl w:val="05A842D6"/>
    <w:lvl w:ilvl="0" w:tplc="62D4D13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986C95"/>
    <w:multiLevelType w:val="multilevel"/>
    <w:tmpl w:val="ACCC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1478C3"/>
    <w:multiLevelType w:val="multilevel"/>
    <w:tmpl w:val="55CE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A14D05"/>
    <w:multiLevelType w:val="multilevel"/>
    <w:tmpl w:val="D8361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FF265D"/>
    <w:multiLevelType w:val="multilevel"/>
    <w:tmpl w:val="F300E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AA6309"/>
    <w:multiLevelType w:val="multilevel"/>
    <w:tmpl w:val="3C1A2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3D549D"/>
    <w:multiLevelType w:val="multilevel"/>
    <w:tmpl w:val="A6348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7F1C6A"/>
    <w:multiLevelType w:val="multilevel"/>
    <w:tmpl w:val="8452C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4BE0C42"/>
    <w:multiLevelType w:val="multilevel"/>
    <w:tmpl w:val="08BA3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5521F3"/>
    <w:multiLevelType w:val="multilevel"/>
    <w:tmpl w:val="5BB8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6057F7"/>
    <w:multiLevelType w:val="hybridMultilevel"/>
    <w:tmpl w:val="4D18E73C"/>
    <w:lvl w:ilvl="0" w:tplc="2112FDEE">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6"/>
  </w:num>
  <w:num w:numId="3">
    <w:abstractNumId w:val="9"/>
  </w:num>
  <w:num w:numId="4">
    <w:abstractNumId w:val="21"/>
  </w:num>
  <w:num w:numId="5">
    <w:abstractNumId w:val="15"/>
  </w:num>
  <w:num w:numId="6">
    <w:abstractNumId w:val="14"/>
  </w:num>
  <w:num w:numId="7">
    <w:abstractNumId w:val="19"/>
  </w:num>
  <w:num w:numId="8">
    <w:abstractNumId w:val="0"/>
  </w:num>
  <w:num w:numId="9">
    <w:abstractNumId w:val="1"/>
  </w:num>
  <w:num w:numId="10">
    <w:abstractNumId w:val="17"/>
  </w:num>
  <w:num w:numId="11">
    <w:abstractNumId w:val="18"/>
  </w:num>
  <w:num w:numId="12">
    <w:abstractNumId w:val="7"/>
  </w:num>
  <w:num w:numId="13">
    <w:abstractNumId w:val="16"/>
  </w:num>
  <w:num w:numId="14">
    <w:abstractNumId w:val="12"/>
  </w:num>
  <w:num w:numId="15">
    <w:abstractNumId w:val="22"/>
  </w:num>
  <w:num w:numId="16">
    <w:abstractNumId w:val="5"/>
  </w:num>
  <w:num w:numId="17">
    <w:abstractNumId w:val="8"/>
  </w:num>
  <w:num w:numId="18">
    <w:abstractNumId w:val="20"/>
  </w:num>
  <w:num w:numId="19">
    <w:abstractNumId w:val="4"/>
  </w:num>
  <w:num w:numId="20">
    <w:abstractNumId w:val="3"/>
  </w:num>
  <w:num w:numId="21">
    <w:abstractNumId w:val="11"/>
  </w:num>
  <w:num w:numId="22">
    <w:abstractNumId w:val="10"/>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21987"/>
    <w:rsid w:val="00020B30"/>
    <w:rsid w:val="0003524A"/>
    <w:rsid w:val="00051FAA"/>
    <w:rsid w:val="0006386A"/>
    <w:rsid w:val="00081F1B"/>
    <w:rsid w:val="00095E96"/>
    <w:rsid w:val="000E36B5"/>
    <w:rsid w:val="001510C3"/>
    <w:rsid w:val="00176D1D"/>
    <w:rsid w:val="001B0766"/>
    <w:rsid w:val="001B4BE5"/>
    <w:rsid w:val="001E56F2"/>
    <w:rsid w:val="001F0469"/>
    <w:rsid w:val="002432AA"/>
    <w:rsid w:val="00266F59"/>
    <w:rsid w:val="002722CB"/>
    <w:rsid w:val="00281100"/>
    <w:rsid w:val="00284D81"/>
    <w:rsid w:val="00301126"/>
    <w:rsid w:val="00407617"/>
    <w:rsid w:val="00423680"/>
    <w:rsid w:val="0046317E"/>
    <w:rsid w:val="004771C1"/>
    <w:rsid w:val="004C342D"/>
    <w:rsid w:val="0052301A"/>
    <w:rsid w:val="005B36BE"/>
    <w:rsid w:val="005B3A0C"/>
    <w:rsid w:val="005B623B"/>
    <w:rsid w:val="005B6C63"/>
    <w:rsid w:val="005E6820"/>
    <w:rsid w:val="00621987"/>
    <w:rsid w:val="00641771"/>
    <w:rsid w:val="00666339"/>
    <w:rsid w:val="00685BB1"/>
    <w:rsid w:val="006F1AF6"/>
    <w:rsid w:val="0071003D"/>
    <w:rsid w:val="0072335F"/>
    <w:rsid w:val="00742161"/>
    <w:rsid w:val="0077366A"/>
    <w:rsid w:val="007829DA"/>
    <w:rsid w:val="007A6C78"/>
    <w:rsid w:val="008C3093"/>
    <w:rsid w:val="008E324C"/>
    <w:rsid w:val="008E6EAA"/>
    <w:rsid w:val="00940B8F"/>
    <w:rsid w:val="009415D6"/>
    <w:rsid w:val="009C4FB0"/>
    <w:rsid w:val="009D7F2F"/>
    <w:rsid w:val="009E03AA"/>
    <w:rsid w:val="009F1999"/>
    <w:rsid w:val="00A02B7A"/>
    <w:rsid w:val="00A51958"/>
    <w:rsid w:val="00AF2D51"/>
    <w:rsid w:val="00B25433"/>
    <w:rsid w:val="00B46BA7"/>
    <w:rsid w:val="00B76F4A"/>
    <w:rsid w:val="00BE3008"/>
    <w:rsid w:val="00BE5202"/>
    <w:rsid w:val="00C01314"/>
    <w:rsid w:val="00C658D9"/>
    <w:rsid w:val="00C9303A"/>
    <w:rsid w:val="00D33ACF"/>
    <w:rsid w:val="00DD79C6"/>
    <w:rsid w:val="00E246F9"/>
    <w:rsid w:val="00E348DA"/>
    <w:rsid w:val="00E60CA1"/>
    <w:rsid w:val="00E62D3E"/>
    <w:rsid w:val="00EE7F50"/>
    <w:rsid w:val="00F02CDC"/>
    <w:rsid w:val="00F3029E"/>
    <w:rsid w:val="00FE5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771"/>
  </w:style>
  <w:style w:type="paragraph" w:styleId="1">
    <w:name w:val="heading 1"/>
    <w:basedOn w:val="a"/>
    <w:link w:val="10"/>
    <w:uiPriority w:val="9"/>
    <w:qFormat/>
    <w:rsid w:val="006219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6219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219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219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1987"/>
    <w:rPr>
      <w:rFonts w:ascii="Times New Roman" w:eastAsia="Times New Roman" w:hAnsi="Times New Roman" w:cs="Times New Roman"/>
      <w:b/>
      <w:bCs/>
      <w:kern w:val="36"/>
      <w:sz w:val="48"/>
      <w:szCs w:val="48"/>
      <w:lang w:eastAsia="ru-RU"/>
    </w:rPr>
  </w:style>
  <w:style w:type="character" w:customStyle="1" w:styleId="comment-right-informer-wr">
    <w:name w:val="comment-right-informer-wr"/>
    <w:basedOn w:val="a0"/>
    <w:rsid w:val="00621987"/>
  </w:style>
  <w:style w:type="paragraph" w:customStyle="1" w:styleId="jscommentslistenhover">
    <w:name w:val="js_comments_listenhover"/>
    <w:basedOn w:val="a"/>
    <w:rsid w:val="006219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621987"/>
    <w:rPr>
      <w:color w:val="0000FF"/>
      <w:u w:val="single"/>
    </w:rPr>
  </w:style>
  <w:style w:type="paragraph" w:customStyle="1" w:styleId="formattext">
    <w:name w:val="formattext"/>
    <w:basedOn w:val="a"/>
    <w:rsid w:val="006219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2198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2198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21987"/>
    <w:rPr>
      <w:rFonts w:asciiTheme="majorHAnsi" w:eastAsiaTheme="majorEastAsia" w:hAnsiTheme="majorHAnsi" w:cstheme="majorBidi"/>
      <w:b/>
      <w:bCs/>
      <w:i/>
      <w:iCs/>
      <w:color w:val="4F81BD" w:themeColor="accent1"/>
    </w:rPr>
  </w:style>
  <w:style w:type="character" w:customStyle="1" w:styleId="red">
    <w:name w:val="red"/>
    <w:basedOn w:val="a0"/>
    <w:rsid w:val="00621987"/>
  </w:style>
  <w:style w:type="paragraph" w:styleId="a4">
    <w:name w:val="Normal (Web)"/>
    <w:basedOn w:val="a"/>
    <w:uiPriority w:val="99"/>
    <w:unhideWhenUsed/>
    <w:rsid w:val="006219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Строгий1"/>
    <w:basedOn w:val="a"/>
    <w:rsid w:val="002811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Acronym"/>
    <w:basedOn w:val="a0"/>
    <w:uiPriority w:val="99"/>
    <w:semiHidden/>
    <w:unhideWhenUsed/>
    <w:rsid w:val="00281100"/>
  </w:style>
  <w:style w:type="paragraph" w:styleId="a5">
    <w:name w:val="Balloon Text"/>
    <w:basedOn w:val="a"/>
    <w:link w:val="a6"/>
    <w:uiPriority w:val="99"/>
    <w:semiHidden/>
    <w:unhideWhenUsed/>
    <w:rsid w:val="009F19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1999"/>
    <w:rPr>
      <w:rFonts w:ascii="Tahoma" w:hAnsi="Tahoma" w:cs="Tahoma"/>
      <w:sz w:val="16"/>
      <w:szCs w:val="16"/>
    </w:rPr>
  </w:style>
  <w:style w:type="character" w:customStyle="1" w:styleId="name">
    <w:name w:val="name"/>
    <w:basedOn w:val="a0"/>
    <w:rsid w:val="002432AA"/>
  </w:style>
  <w:style w:type="paragraph" w:styleId="a7">
    <w:name w:val="footnote text"/>
    <w:basedOn w:val="a"/>
    <w:link w:val="a8"/>
    <w:uiPriority w:val="99"/>
    <w:semiHidden/>
    <w:unhideWhenUsed/>
    <w:rsid w:val="00B46BA7"/>
    <w:pPr>
      <w:spacing w:after="0" w:line="240" w:lineRule="auto"/>
    </w:pPr>
    <w:rPr>
      <w:sz w:val="20"/>
      <w:szCs w:val="20"/>
    </w:rPr>
  </w:style>
  <w:style w:type="character" w:customStyle="1" w:styleId="a8">
    <w:name w:val="Текст сноски Знак"/>
    <w:basedOn w:val="a0"/>
    <w:link w:val="a7"/>
    <w:uiPriority w:val="99"/>
    <w:semiHidden/>
    <w:rsid w:val="00B46BA7"/>
    <w:rPr>
      <w:sz w:val="20"/>
      <w:szCs w:val="20"/>
    </w:rPr>
  </w:style>
  <w:style w:type="character" w:styleId="a9">
    <w:name w:val="footnote reference"/>
    <w:basedOn w:val="a0"/>
    <w:uiPriority w:val="99"/>
    <w:semiHidden/>
    <w:unhideWhenUsed/>
    <w:rsid w:val="00B46BA7"/>
    <w:rPr>
      <w:vertAlign w:val="superscript"/>
    </w:rPr>
  </w:style>
  <w:style w:type="paragraph" w:styleId="aa">
    <w:name w:val="TOC Heading"/>
    <w:basedOn w:val="1"/>
    <w:next w:val="a"/>
    <w:uiPriority w:val="39"/>
    <w:unhideWhenUsed/>
    <w:qFormat/>
    <w:rsid w:val="0046317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1">
    <w:name w:val="toc 2"/>
    <w:basedOn w:val="a"/>
    <w:next w:val="a"/>
    <w:autoRedefine/>
    <w:uiPriority w:val="39"/>
    <w:unhideWhenUsed/>
    <w:rsid w:val="0046317E"/>
    <w:pPr>
      <w:spacing w:after="100"/>
      <w:ind w:left="220"/>
    </w:pPr>
  </w:style>
  <w:style w:type="paragraph" w:styleId="12">
    <w:name w:val="toc 1"/>
    <w:basedOn w:val="a"/>
    <w:next w:val="a"/>
    <w:autoRedefine/>
    <w:uiPriority w:val="39"/>
    <w:unhideWhenUsed/>
    <w:rsid w:val="0046317E"/>
    <w:pPr>
      <w:spacing w:after="100"/>
    </w:pPr>
  </w:style>
  <w:style w:type="paragraph" w:styleId="31">
    <w:name w:val="toc 3"/>
    <w:basedOn w:val="a"/>
    <w:next w:val="a"/>
    <w:autoRedefine/>
    <w:uiPriority w:val="39"/>
    <w:unhideWhenUsed/>
    <w:rsid w:val="0046317E"/>
    <w:pPr>
      <w:spacing w:after="100"/>
      <w:ind w:left="440"/>
    </w:pPr>
  </w:style>
  <w:style w:type="paragraph" w:styleId="ab">
    <w:name w:val="No Spacing"/>
    <w:basedOn w:val="a"/>
    <w:uiPriority w:val="1"/>
    <w:qFormat/>
    <w:rsid w:val="004631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0E36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BE3008"/>
    <w:rPr>
      <w:b/>
      <w:bCs/>
    </w:rPr>
  </w:style>
  <w:style w:type="paragraph" w:customStyle="1" w:styleId="consplusnormal">
    <w:name w:val="consplusnormal"/>
    <w:basedOn w:val="a"/>
    <w:rsid w:val="001E56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5B623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B623B"/>
  </w:style>
  <w:style w:type="paragraph" w:styleId="af">
    <w:name w:val="footer"/>
    <w:basedOn w:val="a"/>
    <w:link w:val="af0"/>
    <w:uiPriority w:val="99"/>
    <w:unhideWhenUsed/>
    <w:rsid w:val="005B623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B623B"/>
  </w:style>
  <w:style w:type="character" w:styleId="af1">
    <w:name w:val="Emphasis"/>
    <w:basedOn w:val="a0"/>
    <w:uiPriority w:val="20"/>
    <w:qFormat/>
    <w:rsid w:val="009C4FB0"/>
    <w:rPr>
      <w:i/>
      <w:iCs/>
    </w:rPr>
  </w:style>
  <w:style w:type="paragraph" w:styleId="af2">
    <w:name w:val="List Paragraph"/>
    <w:basedOn w:val="a"/>
    <w:uiPriority w:val="34"/>
    <w:qFormat/>
    <w:rsid w:val="001F0469"/>
    <w:pPr>
      <w:ind w:left="720"/>
      <w:contextualSpacing/>
    </w:pPr>
  </w:style>
  <w:style w:type="character" w:customStyle="1" w:styleId="num">
    <w:name w:val="num"/>
    <w:basedOn w:val="a0"/>
    <w:rsid w:val="00E246F9"/>
  </w:style>
  <w:style w:type="character" w:customStyle="1" w:styleId="22">
    <w:name w:val="Основной текст (2)_"/>
    <w:link w:val="210"/>
    <w:locked/>
    <w:rsid w:val="005B36BE"/>
    <w:rPr>
      <w:sz w:val="26"/>
      <w:szCs w:val="26"/>
      <w:shd w:val="clear" w:color="auto" w:fill="FFFFFF"/>
    </w:rPr>
  </w:style>
  <w:style w:type="paragraph" w:customStyle="1" w:styleId="210">
    <w:name w:val="Основной текст (2)1"/>
    <w:basedOn w:val="a"/>
    <w:link w:val="22"/>
    <w:rsid w:val="005B36BE"/>
    <w:pPr>
      <w:widowControl w:val="0"/>
      <w:shd w:val="clear" w:color="auto" w:fill="FFFFFF"/>
      <w:spacing w:after="0" w:line="480" w:lineRule="exact"/>
      <w:jc w:val="both"/>
    </w:pPr>
    <w:rPr>
      <w:sz w:val="26"/>
      <w:szCs w:val="26"/>
    </w:rPr>
  </w:style>
  <w:style w:type="paragraph" w:customStyle="1" w:styleId="ConsPlusNormal0">
    <w:name w:val="ConsPlusNormal"/>
    <w:link w:val="ConsPlusNormal1"/>
    <w:rsid w:val="005B36B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1">
    <w:name w:val="ConsPlusNormal Знак"/>
    <w:link w:val="ConsPlusNormal0"/>
    <w:rsid w:val="005B36BE"/>
    <w:rPr>
      <w:rFonts w:ascii="Calibri" w:eastAsia="Times New Roman" w:hAnsi="Calibri" w:cs="Calibri"/>
      <w:szCs w:val="20"/>
      <w:lang w:eastAsia="ru-RU"/>
    </w:rPr>
  </w:style>
  <w:style w:type="paragraph" w:styleId="32">
    <w:name w:val="Body Text Indent 3"/>
    <w:basedOn w:val="a"/>
    <w:link w:val="33"/>
    <w:uiPriority w:val="99"/>
    <w:unhideWhenUsed/>
    <w:rsid w:val="005B36BE"/>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rsid w:val="005B36BE"/>
    <w:rPr>
      <w:rFonts w:ascii="Times New Roman" w:eastAsia="Times New Roman" w:hAnsi="Times New Roman" w:cs="Times New Roman"/>
      <w:sz w:val="16"/>
      <w:szCs w:val="16"/>
      <w:lang w:eastAsia="ru-RU"/>
    </w:rPr>
  </w:style>
  <w:style w:type="paragraph" w:customStyle="1" w:styleId="s10">
    <w:name w:val="s_1"/>
    <w:basedOn w:val="a"/>
    <w:rsid w:val="005B36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5B36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19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6219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219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219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1987"/>
    <w:rPr>
      <w:rFonts w:ascii="Times New Roman" w:eastAsia="Times New Roman" w:hAnsi="Times New Roman" w:cs="Times New Roman"/>
      <w:b/>
      <w:bCs/>
      <w:kern w:val="36"/>
      <w:sz w:val="48"/>
      <w:szCs w:val="48"/>
      <w:lang w:eastAsia="ru-RU"/>
    </w:rPr>
  </w:style>
  <w:style w:type="character" w:customStyle="1" w:styleId="comment-right-informer-wr">
    <w:name w:val="comment-right-informer-wr"/>
    <w:basedOn w:val="a0"/>
    <w:rsid w:val="00621987"/>
  </w:style>
  <w:style w:type="paragraph" w:customStyle="1" w:styleId="jscommentslistenhover">
    <w:name w:val="js_comments_listenhover"/>
    <w:basedOn w:val="a"/>
    <w:rsid w:val="006219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621987"/>
    <w:rPr>
      <w:color w:val="0000FF"/>
      <w:u w:val="single"/>
    </w:rPr>
  </w:style>
  <w:style w:type="paragraph" w:customStyle="1" w:styleId="formattext">
    <w:name w:val="formattext"/>
    <w:basedOn w:val="a"/>
    <w:rsid w:val="006219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2198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2198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21987"/>
    <w:rPr>
      <w:rFonts w:asciiTheme="majorHAnsi" w:eastAsiaTheme="majorEastAsia" w:hAnsiTheme="majorHAnsi" w:cstheme="majorBidi"/>
      <w:b/>
      <w:bCs/>
      <w:i/>
      <w:iCs/>
      <w:color w:val="4F81BD" w:themeColor="accent1"/>
    </w:rPr>
  </w:style>
  <w:style w:type="character" w:customStyle="1" w:styleId="red">
    <w:name w:val="red"/>
    <w:basedOn w:val="a0"/>
    <w:rsid w:val="00621987"/>
  </w:style>
  <w:style w:type="paragraph" w:styleId="a4">
    <w:name w:val="Normal (Web)"/>
    <w:basedOn w:val="a"/>
    <w:uiPriority w:val="99"/>
    <w:unhideWhenUsed/>
    <w:rsid w:val="006219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Строгий1"/>
    <w:basedOn w:val="a"/>
    <w:rsid w:val="002811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Acronym"/>
    <w:basedOn w:val="a0"/>
    <w:uiPriority w:val="99"/>
    <w:semiHidden/>
    <w:unhideWhenUsed/>
    <w:rsid w:val="00281100"/>
  </w:style>
  <w:style w:type="paragraph" w:styleId="a5">
    <w:name w:val="Balloon Text"/>
    <w:basedOn w:val="a"/>
    <w:link w:val="a6"/>
    <w:uiPriority w:val="99"/>
    <w:semiHidden/>
    <w:unhideWhenUsed/>
    <w:rsid w:val="009F19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1999"/>
    <w:rPr>
      <w:rFonts w:ascii="Tahoma" w:hAnsi="Tahoma" w:cs="Tahoma"/>
      <w:sz w:val="16"/>
      <w:szCs w:val="16"/>
    </w:rPr>
  </w:style>
  <w:style w:type="character" w:customStyle="1" w:styleId="name">
    <w:name w:val="name"/>
    <w:basedOn w:val="a0"/>
    <w:rsid w:val="002432AA"/>
  </w:style>
  <w:style w:type="paragraph" w:styleId="a7">
    <w:name w:val="footnote text"/>
    <w:basedOn w:val="a"/>
    <w:link w:val="a8"/>
    <w:uiPriority w:val="99"/>
    <w:semiHidden/>
    <w:unhideWhenUsed/>
    <w:rsid w:val="00B46BA7"/>
    <w:pPr>
      <w:spacing w:after="0" w:line="240" w:lineRule="auto"/>
    </w:pPr>
    <w:rPr>
      <w:sz w:val="20"/>
      <w:szCs w:val="20"/>
    </w:rPr>
  </w:style>
  <w:style w:type="character" w:customStyle="1" w:styleId="a8">
    <w:name w:val="Текст сноски Знак"/>
    <w:basedOn w:val="a0"/>
    <w:link w:val="a7"/>
    <w:uiPriority w:val="99"/>
    <w:semiHidden/>
    <w:rsid w:val="00B46BA7"/>
    <w:rPr>
      <w:sz w:val="20"/>
      <w:szCs w:val="20"/>
    </w:rPr>
  </w:style>
  <w:style w:type="character" w:styleId="a9">
    <w:name w:val="footnote reference"/>
    <w:basedOn w:val="a0"/>
    <w:uiPriority w:val="99"/>
    <w:semiHidden/>
    <w:unhideWhenUsed/>
    <w:rsid w:val="00B46BA7"/>
    <w:rPr>
      <w:vertAlign w:val="superscript"/>
    </w:rPr>
  </w:style>
  <w:style w:type="paragraph" w:styleId="aa">
    <w:name w:val="TOC Heading"/>
    <w:basedOn w:val="1"/>
    <w:next w:val="a"/>
    <w:uiPriority w:val="39"/>
    <w:unhideWhenUsed/>
    <w:qFormat/>
    <w:rsid w:val="0046317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1">
    <w:name w:val="toc 2"/>
    <w:basedOn w:val="a"/>
    <w:next w:val="a"/>
    <w:autoRedefine/>
    <w:uiPriority w:val="39"/>
    <w:unhideWhenUsed/>
    <w:rsid w:val="0046317E"/>
    <w:pPr>
      <w:spacing w:after="100"/>
      <w:ind w:left="220"/>
    </w:pPr>
  </w:style>
  <w:style w:type="paragraph" w:styleId="12">
    <w:name w:val="toc 1"/>
    <w:basedOn w:val="a"/>
    <w:next w:val="a"/>
    <w:autoRedefine/>
    <w:uiPriority w:val="39"/>
    <w:unhideWhenUsed/>
    <w:rsid w:val="0046317E"/>
    <w:pPr>
      <w:spacing w:after="100"/>
    </w:pPr>
  </w:style>
  <w:style w:type="paragraph" w:styleId="31">
    <w:name w:val="toc 3"/>
    <w:basedOn w:val="a"/>
    <w:next w:val="a"/>
    <w:autoRedefine/>
    <w:uiPriority w:val="39"/>
    <w:unhideWhenUsed/>
    <w:rsid w:val="0046317E"/>
    <w:pPr>
      <w:spacing w:after="100"/>
      <w:ind w:left="440"/>
    </w:pPr>
  </w:style>
  <w:style w:type="paragraph" w:styleId="ab">
    <w:name w:val="No Spacing"/>
    <w:basedOn w:val="a"/>
    <w:uiPriority w:val="1"/>
    <w:qFormat/>
    <w:rsid w:val="004631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0E36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BE3008"/>
    <w:rPr>
      <w:b/>
      <w:bCs/>
    </w:rPr>
  </w:style>
  <w:style w:type="paragraph" w:customStyle="1" w:styleId="consplusnormal">
    <w:name w:val="consplusnormal"/>
    <w:basedOn w:val="a"/>
    <w:rsid w:val="001E56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5B623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B623B"/>
  </w:style>
  <w:style w:type="paragraph" w:styleId="af">
    <w:name w:val="footer"/>
    <w:basedOn w:val="a"/>
    <w:link w:val="af0"/>
    <w:uiPriority w:val="99"/>
    <w:unhideWhenUsed/>
    <w:rsid w:val="005B623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B623B"/>
  </w:style>
  <w:style w:type="character" w:styleId="af1">
    <w:name w:val="Emphasis"/>
    <w:basedOn w:val="a0"/>
    <w:uiPriority w:val="20"/>
    <w:qFormat/>
    <w:rsid w:val="009C4FB0"/>
    <w:rPr>
      <w:i/>
      <w:iCs/>
    </w:rPr>
  </w:style>
  <w:style w:type="paragraph" w:styleId="af2">
    <w:name w:val="List Paragraph"/>
    <w:basedOn w:val="a"/>
    <w:uiPriority w:val="34"/>
    <w:qFormat/>
    <w:rsid w:val="001F0469"/>
    <w:pPr>
      <w:ind w:left="720"/>
      <w:contextualSpacing/>
    </w:pPr>
  </w:style>
  <w:style w:type="character" w:customStyle="1" w:styleId="num">
    <w:name w:val="num"/>
    <w:basedOn w:val="a0"/>
    <w:rsid w:val="00E246F9"/>
  </w:style>
</w:styles>
</file>

<file path=word/webSettings.xml><?xml version="1.0" encoding="utf-8"?>
<w:webSettings xmlns:r="http://schemas.openxmlformats.org/officeDocument/2006/relationships" xmlns:w="http://schemas.openxmlformats.org/wordprocessingml/2006/main">
  <w:divs>
    <w:div w:id="8680131">
      <w:bodyDiv w:val="1"/>
      <w:marLeft w:val="0"/>
      <w:marRight w:val="0"/>
      <w:marTop w:val="0"/>
      <w:marBottom w:val="0"/>
      <w:divBdr>
        <w:top w:val="none" w:sz="0" w:space="0" w:color="auto"/>
        <w:left w:val="none" w:sz="0" w:space="0" w:color="auto"/>
        <w:bottom w:val="none" w:sz="0" w:space="0" w:color="auto"/>
        <w:right w:val="none" w:sz="0" w:space="0" w:color="auto"/>
      </w:divBdr>
      <w:divsChild>
        <w:div w:id="1643272135">
          <w:marLeft w:val="0"/>
          <w:marRight w:val="0"/>
          <w:marTop w:val="0"/>
          <w:marBottom w:val="0"/>
          <w:divBdr>
            <w:top w:val="none" w:sz="0" w:space="0" w:color="auto"/>
            <w:left w:val="none" w:sz="0" w:space="0" w:color="auto"/>
            <w:bottom w:val="none" w:sz="0" w:space="0" w:color="auto"/>
            <w:right w:val="none" w:sz="0" w:space="0" w:color="auto"/>
          </w:divBdr>
          <w:divsChild>
            <w:div w:id="1022168397">
              <w:marLeft w:val="0"/>
              <w:marRight w:val="0"/>
              <w:marTop w:val="0"/>
              <w:marBottom w:val="0"/>
              <w:divBdr>
                <w:top w:val="none" w:sz="0" w:space="0" w:color="auto"/>
                <w:left w:val="none" w:sz="0" w:space="0" w:color="auto"/>
                <w:bottom w:val="none" w:sz="0" w:space="0" w:color="auto"/>
                <w:right w:val="none" w:sz="0" w:space="0" w:color="auto"/>
              </w:divBdr>
              <w:divsChild>
                <w:div w:id="16900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0930">
          <w:marLeft w:val="0"/>
          <w:marRight w:val="0"/>
          <w:marTop w:val="0"/>
          <w:marBottom w:val="0"/>
          <w:divBdr>
            <w:top w:val="none" w:sz="0" w:space="0" w:color="auto"/>
            <w:left w:val="none" w:sz="0" w:space="0" w:color="auto"/>
            <w:bottom w:val="none" w:sz="0" w:space="0" w:color="auto"/>
            <w:right w:val="none" w:sz="0" w:space="0" w:color="auto"/>
          </w:divBdr>
          <w:divsChild>
            <w:div w:id="2086609429">
              <w:marLeft w:val="0"/>
              <w:marRight w:val="0"/>
              <w:marTop w:val="0"/>
              <w:marBottom w:val="0"/>
              <w:divBdr>
                <w:top w:val="none" w:sz="0" w:space="0" w:color="auto"/>
                <w:left w:val="none" w:sz="0" w:space="0" w:color="auto"/>
                <w:bottom w:val="none" w:sz="0" w:space="0" w:color="auto"/>
                <w:right w:val="none" w:sz="0" w:space="0" w:color="auto"/>
              </w:divBdr>
              <w:divsChild>
                <w:div w:id="234970587">
                  <w:marLeft w:val="0"/>
                  <w:marRight w:val="0"/>
                  <w:marTop w:val="0"/>
                  <w:marBottom w:val="0"/>
                  <w:divBdr>
                    <w:top w:val="none" w:sz="0" w:space="0" w:color="auto"/>
                    <w:left w:val="none" w:sz="0" w:space="0" w:color="auto"/>
                    <w:bottom w:val="none" w:sz="0" w:space="0" w:color="auto"/>
                    <w:right w:val="none" w:sz="0" w:space="0" w:color="auto"/>
                  </w:divBdr>
                </w:div>
                <w:div w:id="122045378">
                  <w:marLeft w:val="0"/>
                  <w:marRight w:val="0"/>
                  <w:marTop w:val="0"/>
                  <w:marBottom w:val="0"/>
                  <w:divBdr>
                    <w:top w:val="none" w:sz="0" w:space="0" w:color="auto"/>
                    <w:left w:val="none" w:sz="0" w:space="0" w:color="auto"/>
                    <w:bottom w:val="none" w:sz="0" w:space="0" w:color="auto"/>
                    <w:right w:val="none" w:sz="0" w:space="0" w:color="auto"/>
                  </w:divBdr>
                  <w:divsChild>
                    <w:div w:id="507713881">
                      <w:marLeft w:val="0"/>
                      <w:marRight w:val="0"/>
                      <w:marTop w:val="0"/>
                      <w:marBottom w:val="0"/>
                      <w:divBdr>
                        <w:top w:val="none" w:sz="0" w:space="0" w:color="auto"/>
                        <w:left w:val="none" w:sz="0" w:space="0" w:color="auto"/>
                        <w:bottom w:val="none" w:sz="0" w:space="0" w:color="auto"/>
                        <w:right w:val="none" w:sz="0" w:space="0" w:color="auto"/>
                      </w:divBdr>
                    </w:div>
                  </w:divsChild>
                </w:div>
                <w:div w:id="403337917">
                  <w:marLeft w:val="0"/>
                  <w:marRight w:val="0"/>
                  <w:marTop w:val="0"/>
                  <w:marBottom w:val="0"/>
                  <w:divBdr>
                    <w:top w:val="none" w:sz="0" w:space="0" w:color="auto"/>
                    <w:left w:val="none" w:sz="0" w:space="0" w:color="auto"/>
                    <w:bottom w:val="none" w:sz="0" w:space="0" w:color="auto"/>
                    <w:right w:val="none" w:sz="0" w:space="0" w:color="auto"/>
                  </w:divBdr>
                </w:div>
                <w:div w:id="1760517359">
                  <w:marLeft w:val="0"/>
                  <w:marRight w:val="0"/>
                  <w:marTop w:val="0"/>
                  <w:marBottom w:val="0"/>
                  <w:divBdr>
                    <w:top w:val="none" w:sz="0" w:space="0" w:color="auto"/>
                    <w:left w:val="none" w:sz="0" w:space="0" w:color="auto"/>
                    <w:bottom w:val="none" w:sz="0" w:space="0" w:color="auto"/>
                    <w:right w:val="none" w:sz="0" w:space="0" w:color="auto"/>
                  </w:divBdr>
                </w:div>
                <w:div w:id="1620523515">
                  <w:marLeft w:val="0"/>
                  <w:marRight w:val="0"/>
                  <w:marTop w:val="0"/>
                  <w:marBottom w:val="0"/>
                  <w:divBdr>
                    <w:top w:val="none" w:sz="0" w:space="0" w:color="auto"/>
                    <w:left w:val="none" w:sz="0" w:space="0" w:color="auto"/>
                    <w:bottom w:val="none" w:sz="0" w:space="0" w:color="auto"/>
                    <w:right w:val="none" w:sz="0" w:space="0" w:color="auto"/>
                  </w:divBdr>
                </w:div>
                <w:div w:id="1632664060">
                  <w:marLeft w:val="0"/>
                  <w:marRight w:val="0"/>
                  <w:marTop w:val="0"/>
                  <w:marBottom w:val="0"/>
                  <w:divBdr>
                    <w:top w:val="none" w:sz="0" w:space="0" w:color="auto"/>
                    <w:left w:val="none" w:sz="0" w:space="0" w:color="auto"/>
                    <w:bottom w:val="none" w:sz="0" w:space="0" w:color="auto"/>
                    <w:right w:val="none" w:sz="0" w:space="0" w:color="auto"/>
                  </w:divBdr>
                </w:div>
                <w:div w:id="1644042493">
                  <w:marLeft w:val="0"/>
                  <w:marRight w:val="0"/>
                  <w:marTop w:val="0"/>
                  <w:marBottom w:val="0"/>
                  <w:divBdr>
                    <w:top w:val="none" w:sz="0" w:space="0" w:color="auto"/>
                    <w:left w:val="none" w:sz="0" w:space="0" w:color="auto"/>
                    <w:bottom w:val="none" w:sz="0" w:space="0" w:color="auto"/>
                    <w:right w:val="none" w:sz="0" w:space="0" w:color="auto"/>
                  </w:divBdr>
                </w:div>
                <w:div w:id="82747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270">
      <w:bodyDiv w:val="1"/>
      <w:marLeft w:val="0"/>
      <w:marRight w:val="0"/>
      <w:marTop w:val="0"/>
      <w:marBottom w:val="0"/>
      <w:divBdr>
        <w:top w:val="none" w:sz="0" w:space="0" w:color="auto"/>
        <w:left w:val="none" w:sz="0" w:space="0" w:color="auto"/>
        <w:bottom w:val="none" w:sz="0" w:space="0" w:color="auto"/>
        <w:right w:val="none" w:sz="0" w:space="0" w:color="auto"/>
      </w:divBdr>
    </w:div>
    <w:div w:id="70546009">
      <w:bodyDiv w:val="1"/>
      <w:marLeft w:val="0"/>
      <w:marRight w:val="0"/>
      <w:marTop w:val="0"/>
      <w:marBottom w:val="0"/>
      <w:divBdr>
        <w:top w:val="none" w:sz="0" w:space="0" w:color="auto"/>
        <w:left w:val="none" w:sz="0" w:space="0" w:color="auto"/>
        <w:bottom w:val="none" w:sz="0" w:space="0" w:color="auto"/>
        <w:right w:val="none" w:sz="0" w:space="0" w:color="auto"/>
      </w:divBdr>
    </w:div>
    <w:div w:id="70590956">
      <w:bodyDiv w:val="1"/>
      <w:marLeft w:val="0"/>
      <w:marRight w:val="0"/>
      <w:marTop w:val="0"/>
      <w:marBottom w:val="0"/>
      <w:divBdr>
        <w:top w:val="none" w:sz="0" w:space="0" w:color="auto"/>
        <w:left w:val="none" w:sz="0" w:space="0" w:color="auto"/>
        <w:bottom w:val="none" w:sz="0" w:space="0" w:color="auto"/>
        <w:right w:val="none" w:sz="0" w:space="0" w:color="auto"/>
      </w:divBdr>
      <w:divsChild>
        <w:div w:id="1729914218">
          <w:marLeft w:val="0"/>
          <w:marRight w:val="0"/>
          <w:marTop w:val="0"/>
          <w:marBottom w:val="0"/>
          <w:divBdr>
            <w:top w:val="none" w:sz="0" w:space="0" w:color="auto"/>
            <w:left w:val="none" w:sz="0" w:space="0" w:color="auto"/>
            <w:bottom w:val="none" w:sz="0" w:space="0" w:color="auto"/>
            <w:right w:val="none" w:sz="0" w:space="0" w:color="auto"/>
          </w:divBdr>
          <w:divsChild>
            <w:div w:id="1309365443">
              <w:marLeft w:val="0"/>
              <w:marRight w:val="0"/>
              <w:marTop w:val="0"/>
              <w:marBottom w:val="0"/>
              <w:divBdr>
                <w:top w:val="none" w:sz="0" w:space="0" w:color="auto"/>
                <w:left w:val="none" w:sz="0" w:space="0" w:color="auto"/>
                <w:bottom w:val="none" w:sz="0" w:space="0" w:color="auto"/>
                <w:right w:val="none" w:sz="0" w:space="0" w:color="auto"/>
              </w:divBdr>
            </w:div>
          </w:divsChild>
        </w:div>
        <w:div w:id="28147544">
          <w:marLeft w:val="0"/>
          <w:marRight w:val="0"/>
          <w:marTop w:val="0"/>
          <w:marBottom w:val="0"/>
          <w:divBdr>
            <w:top w:val="none" w:sz="0" w:space="0" w:color="auto"/>
            <w:left w:val="none" w:sz="0" w:space="0" w:color="auto"/>
            <w:bottom w:val="none" w:sz="0" w:space="0" w:color="auto"/>
            <w:right w:val="none" w:sz="0" w:space="0" w:color="auto"/>
          </w:divBdr>
          <w:divsChild>
            <w:div w:id="816723565">
              <w:marLeft w:val="0"/>
              <w:marRight w:val="0"/>
              <w:marTop w:val="0"/>
              <w:marBottom w:val="0"/>
              <w:divBdr>
                <w:top w:val="none" w:sz="0" w:space="0" w:color="auto"/>
                <w:left w:val="none" w:sz="0" w:space="0" w:color="auto"/>
                <w:bottom w:val="none" w:sz="0" w:space="0" w:color="auto"/>
                <w:right w:val="none" w:sz="0" w:space="0" w:color="auto"/>
              </w:divBdr>
              <w:divsChild>
                <w:div w:id="7662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9696">
      <w:bodyDiv w:val="1"/>
      <w:marLeft w:val="0"/>
      <w:marRight w:val="0"/>
      <w:marTop w:val="0"/>
      <w:marBottom w:val="0"/>
      <w:divBdr>
        <w:top w:val="none" w:sz="0" w:space="0" w:color="auto"/>
        <w:left w:val="none" w:sz="0" w:space="0" w:color="auto"/>
        <w:bottom w:val="none" w:sz="0" w:space="0" w:color="auto"/>
        <w:right w:val="none" w:sz="0" w:space="0" w:color="auto"/>
      </w:divBdr>
      <w:divsChild>
        <w:div w:id="1965965939">
          <w:marLeft w:val="0"/>
          <w:marRight w:val="0"/>
          <w:marTop w:val="0"/>
          <w:marBottom w:val="0"/>
          <w:divBdr>
            <w:top w:val="none" w:sz="0" w:space="0" w:color="auto"/>
            <w:left w:val="none" w:sz="0" w:space="0" w:color="auto"/>
            <w:bottom w:val="none" w:sz="0" w:space="0" w:color="auto"/>
            <w:right w:val="none" w:sz="0" w:space="0" w:color="auto"/>
          </w:divBdr>
          <w:divsChild>
            <w:div w:id="1364788311">
              <w:marLeft w:val="0"/>
              <w:marRight w:val="0"/>
              <w:marTop w:val="0"/>
              <w:marBottom w:val="0"/>
              <w:divBdr>
                <w:top w:val="none" w:sz="0" w:space="0" w:color="auto"/>
                <w:left w:val="none" w:sz="0" w:space="0" w:color="auto"/>
                <w:bottom w:val="none" w:sz="0" w:space="0" w:color="auto"/>
                <w:right w:val="none" w:sz="0" w:space="0" w:color="auto"/>
              </w:divBdr>
              <w:divsChild>
                <w:div w:id="8890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70549">
          <w:marLeft w:val="0"/>
          <w:marRight w:val="0"/>
          <w:marTop w:val="0"/>
          <w:marBottom w:val="0"/>
          <w:divBdr>
            <w:top w:val="none" w:sz="0" w:space="0" w:color="auto"/>
            <w:left w:val="none" w:sz="0" w:space="0" w:color="auto"/>
            <w:bottom w:val="none" w:sz="0" w:space="0" w:color="auto"/>
            <w:right w:val="none" w:sz="0" w:space="0" w:color="auto"/>
          </w:divBdr>
          <w:divsChild>
            <w:div w:id="47384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5932">
      <w:bodyDiv w:val="1"/>
      <w:marLeft w:val="0"/>
      <w:marRight w:val="0"/>
      <w:marTop w:val="0"/>
      <w:marBottom w:val="0"/>
      <w:divBdr>
        <w:top w:val="none" w:sz="0" w:space="0" w:color="auto"/>
        <w:left w:val="none" w:sz="0" w:space="0" w:color="auto"/>
        <w:bottom w:val="none" w:sz="0" w:space="0" w:color="auto"/>
        <w:right w:val="none" w:sz="0" w:space="0" w:color="auto"/>
      </w:divBdr>
    </w:div>
    <w:div w:id="386221541">
      <w:bodyDiv w:val="1"/>
      <w:marLeft w:val="0"/>
      <w:marRight w:val="0"/>
      <w:marTop w:val="0"/>
      <w:marBottom w:val="0"/>
      <w:divBdr>
        <w:top w:val="none" w:sz="0" w:space="0" w:color="auto"/>
        <w:left w:val="none" w:sz="0" w:space="0" w:color="auto"/>
        <w:bottom w:val="none" w:sz="0" w:space="0" w:color="auto"/>
        <w:right w:val="none" w:sz="0" w:space="0" w:color="auto"/>
      </w:divBdr>
    </w:div>
    <w:div w:id="404954248">
      <w:bodyDiv w:val="1"/>
      <w:marLeft w:val="0"/>
      <w:marRight w:val="0"/>
      <w:marTop w:val="0"/>
      <w:marBottom w:val="0"/>
      <w:divBdr>
        <w:top w:val="none" w:sz="0" w:space="0" w:color="auto"/>
        <w:left w:val="none" w:sz="0" w:space="0" w:color="auto"/>
        <w:bottom w:val="none" w:sz="0" w:space="0" w:color="auto"/>
        <w:right w:val="none" w:sz="0" w:space="0" w:color="auto"/>
      </w:divBdr>
    </w:div>
    <w:div w:id="453711921">
      <w:bodyDiv w:val="1"/>
      <w:marLeft w:val="0"/>
      <w:marRight w:val="0"/>
      <w:marTop w:val="0"/>
      <w:marBottom w:val="0"/>
      <w:divBdr>
        <w:top w:val="none" w:sz="0" w:space="0" w:color="auto"/>
        <w:left w:val="none" w:sz="0" w:space="0" w:color="auto"/>
        <w:bottom w:val="none" w:sz="0" w:space="0" w:color="auto"/>
        <w:right w:val="none" w:sz="0" w:space="0" w:color="auto"/>
      </w:divBdr>
    </w:div>
    <w:div w:id="491260424">
      <w:bodyDiv w:val="1"/>
      <w:marLeft w:val="0"/>
      <w:marRight w:val="0"/>
      <w:marTop w:val="0"/>
      <w:marBottom w:val="0"/>
      <w:divBdr>
        <w:top w:val="none" w:sz="0" w:space="0" w:color="auto"/>
        <w:left w:val="none" w:sz="0" w:space="0" w:color="auto"/>
        <w:bottom w:val="none" w:sz="0" w:space="0" w:color="auto"/>
        <w:right w:val="none" w:sz="0" w:space="0" w:color="auto"/>
      </w:divBdr>
      <w:divsChild>
        <w:div w:id="574167149">
          <w:marLeft w:val="0"/>
          <w:marRight w:val="0"/>
          <w:marTop w:val="0"/>
          <w:marBottom w:val="0"/>
          <w:divBdr>
            <w:top w:val="none" w:sz="0" w:space="0" w:color="auto"/>
            <w:left w:val="none" w:sz="0" w:space="0" w:color="auto"/>
            <w:bottom w:val="none" w:sz="0" w:space="0" w:color="auto"/>
            <w:right w:val="none" w:sz="0" w:space="0" w:color="auto"/>
          </w:divBdr>
          <w:divsChild>
            <w:div w:id="1423794120">
              <w:marLeft w:val="0"/>
              <w:marRight w:val="0"/>
              <w:marTop w:val="0"/>
              <w:marBottom w:val="0"/>
              <w:divBdr>
                <w:top w:val="none" w:sz="0" w:space="0" w:color="auto"/>
                <w:left w:val="none" w:sz="0" w:space="0" w:color="auto"/>
                <w:bottom w:val="none" w:sz="0" w:space="0" w:color="auto"/>
                <w:right w:val="none" w:sz="0" w:space="0" w:color="auto"/>
              </w:divBdr>
              <w:divsChild>
                <w:div w:id="858928665">
                  <w:marLeft w:val="0"/>
                  <w:marRight w:val="0"/>
                  <w:marTop w:val="0"/>
                  <w:marBottom w:val="0"/>
                  <w:divBdr>
                    <w:top w:val="none" w:sz="0" w:space="0" w:color="auto"/>
                    <w:left w:val="none" w:sz="0" w:space="0" w:color="auto"/>
                    <w:bottom w:val="none" w:sz="0" w:space="0" w:color="auto"/>
                    <w:right w:val="none" w:sz="0" w:space="0" w:color="auto"/>
                  </w:divBdr>
                  <w:divsChild>
                    <w:div w:id="1428496787">
                      <w:marLeft w:val="0"/>
                      <w:marRight w:val="0"/>
                      <w:marTop w:val="0"/>
                      <w:marBottom w:val="0"/>
                      <w:divBdr>
                        <w:top w:val="none" w:sz="0" w:space="0" w:color="auto"/>
                        <w:left w:val="none" w:sz="0" w:space="0" w:color="auto"/>
                        <w:bottom w:val="none" w:sz="0" w:space="0" w:color="auto"/>
                        <w:right w:val="none" w:sz="0" w:space="0" w:color="auto"/>
                      </w:divBdr>
                    </w:div>
                    <w:div w:id="438987695">
                      <w:marLeft w:val="0"/>
                      <w:marRight w:val="0"/>
                      <w:marTop w:val="0"/>
                      <w:marBottom w:val="0"/>
                      <w:divBdr>
                        <w:top w:val="none" w:sz="0" w:space="0" w:color="auto"/>
                        <w:left w:val="none" w:sz="0" w:space="0" w:color="auto"/>
                        <w:bottom w:val="none" w:sz="0" w:space="0" w:color="auto"/>
                        <w:right w:val="none" w:sz="0" w:space="0" w:color="auto"/>
                      </w:divBdr>
                    </w:div>
                  </w:divsChild>
                </w:div>
                <w:div w:id="70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2229">
          <w:marLeft w:val="0"/>
          <w:marRight w:val="0"/>
          <w:marTop w:val="0"/>
          <w:marBottom w:val="0"/>
          <w:divBdr>
            <w:top w:val="none" w:sz="0" w:space="0" w:color="auto"/>
            <w:left w:val="none" w:sz="0" w:space="0" w:color="auto"/>
            <w:bottom w:val="none" w:sz="0" w:space="0" w:color="auto"/>
            <w:right w:val="none" w:sz="0" w:space="0" w:color="auto"/>
          </w:divBdr>
          <w:divsChild>
            <w:div w:id="874804209">
              <w:marLeft w:val="0"/>
              <w:marRight w:val="0"/>
              <w:marTop w:val="0"/>
              <w:marBottom w:val="0"/>
              <w:divBdr>
                <w:top w:val="none" w:sz="0" w:space="0" w:color="auto"/>
                <w:left w:val="none" w:sz="0" w:space="0" w:color="auto"/>
                <w:bottom w:val="none" w:sz="0" w:space="0" w:color="auto"/>
                <w:right w:val="none" w:sz="0" w:space="0" w:color="auto"/>
              </w:divBdr>
              <w:divsChild>
                <w:div w:id="533227771">
                  <w:marLeft w:val="0"/>
                  <w:marRight w:val="0"/>
                  <w:marTop w:val="0"/>
                  <w:marBottom w:val="0"/>
                  <w:divBdr>
                    <w:top w:val="none" w:sz="0" w:space="0" w:color="auto"/>
                    <w:left w:val="none" w:sz="0" w:space="0" w:color="auto"/>
                    <w:bottom w:val="none" w:sz="0" w:space="0" w:color="auto"/>
                    <w:right w:val="none" w:sz="0" w:space="0" w:color="auto"/>
                  </w:divBdr>
                </w:div>
                <w:div w:id="1537423587">
                  <w:marLeft w:val="0"/>
                  <w:marRight w:val="0"/>
                  <w:marTop w:val="0"/>
                  <w:marBottom w:val="0"/>
                  <w:divBdr>
                    <w:top w:val="none" w:sz="0" w:space="0" w:color="auto"/>
                    <w:left w:val="none" w:sz="0" w:space="0" w:color="auto"/>
                    <w:bottom w:val="none" w:sz="0" w:space="0" w:color="auto"/>
                    <w:right w:val="none" w:sz="0" w:space="0" w:color="auto"/>
                  </w:divBdr>
                </w:div>
                <w:div w:id="1754933730">
                  <w:marLeft w:val="0"/>
                  <w:marRight w:val="0"/>
                  <w:marTop w:val="0"/>
                  <w:marBottom w:val="0"/>
                  <w:divBdr>
                    <w:top w:val="none" w:sz="0" w:space="0" w:color="auto"/>
                    <w:left w:val="none" w:sz="0" w:space="0" w:color="auto"/>
                    <w:bottom w:val="none" w:sz="0" w:space="0" w:color="auto"/>
                    <w:right w:val="none" w:sz="0" w:space="0" w:color="auto"/>
                  </w:divBdr>
                </w:div>
                <w:div w:id="915866150">
                  <w:marLeft w:val="0"/>
                  <w:marRight w:val="0"/>
                  <w:marTop w:val="0"/>
                  <w:marBottom w:val="0"/>
                  <w:divBdr>
                    <w:top w:val="none" w:sz="0" w:space="0" w:color="auto"/>
                    <w:left w:val="none" w:sz="0" w:space="0" w:color="auto"/>
                    <w:bottom w:val="none" w:sz="0" w:space="0" w:color="auto"/>
                    <w:right w:val="none" w:sz="0" w:space="0" w:color="auto"/>
                  </w:divBdr>
                </w:div>
                <w:div w:id="1581405536">
                  <w:marLeft w:val="0"/>
                  <w:marRight w:val="0"/>
                  <w:marTop w:val="0"/>
                  <w:marBottom w:val="0"/>
                  <w:divBdr>
                    <w:top w:val="none" w:sz="0" w:space="0" w:color="auto"/>
                    <w:left w:val="none" w:sz="0" w:space="0" w:color="auto"/>
                    <w:bottom w:val="none" w:sz="0" w:space="0" w:color="auto"/>
                    <w:right w:val="none" w:sz="0" w:space="0" w:color="auto"/>
                  </w:divBdr>
                  <w:divsChild>
                    <w:div w:id="1794443854">
                      <w:marLeft w:val="0"/>
                      <w:marRight w:val="0"/>
                      <w:marTop w:val="0"/>
                      <w:marBottom w:val="0"/>
                      <w:divBdr>
                        <w:top w:val="none" w:sz="0" w:space="0" w:color="auto"/>
                        <w:left w:val="none" w:sz="0" w:space="0" w:color="auto"/>
                        <w:bottom w:val="none" w:sz="0" w:space="0" w:color="auto"/>
                        <w:right w:val="none" w:sz="0" w:space="0" w:color="auto"/>
                      </w:divBdr>
                    </w:div>
                  </w:divsChild>
                </w:div>
                <w:div w:id="1571620506">
                  <w:marLeft w:val="0"/>
                  <w:marRight w:val="0"/>
                  <w:marTop w:val="0"/>
                  <w:marBottom w:val="0"/>
                  <w:divBdr>
                    <w:top w:val="none" w:sz="0" w:space="0" w:color="auto"/>
                    <w:left w:val="none" w:sz="0" w:space="0" w:color="auto"/>
                    <w:bottom w:val="none" w:sz="0" w:space="0" w:color="auto"/>
                    <w:right w:val="none" w:sz="0" w:space="0" w:color="auto"/>
                  </w:divBdr>
                </w:div>
                <w:div w:id="1569926591">
                  <w:marLeft w:val="0"/>
                  <w:marRight w:val="0"/>
                  <w:marTop w:val="0"/>
                  <w:marBottom w:val="0"/>
                  <w:divBdr>
                    <w:top w:val="none" w:sz="0" w:space="0" w:color="auto"/>
                    <w:left w:val="none" w:sz="0" w:space="0" w:color="auto"/>
                    <w:bottom w:val="none" w:sz="0" w:space="0" w:color="auto"/>
                    <w:right w:val="none" w:sz="0" w:space="0" w:color="auto"/>
                  </w:divBdr>
                </w:div>
                <w:div w:id="2108652287">
                  <w:marLeft w:val="0"/>
                  <w:marRight w:val="0"/>
                  <w:marTop w:val="0"/>
                  <w:marBottom w:val="0"/>
                  <w:divBdr>
                    <w:top w:val="none" w:sz="0" w:space="0" w:color="auto"/>
                    <w:left w:val="none" w:sz="0" w:space="0" w:color="auto"/>
                    <w:bottom w:val="none" w:sz="0" w:space="0" w:color="auto"/>
                    <w:right w:val="none" w:sz="0" w:space="0" w:color="auto"/>
                  </w:divBdr>
                </w:div>
                <w:div w:id="1190492952">
                  <w:marLeft w:val="0"/>
                  <w:marRight w:val="0"/>
                  <w:marTop w:val="0"/>
                  <w:marBottom w:val="0"/>
                  <w:divBdr>
                    <w:top w:val="none" w:sz="0" w:space="0" w:color="auto"/>
                    <w:left w:val="none" w:sz="0" w:space="0" w:color="auto"/>
                    <w:bottom w:val="none" w:sz="0" w:space="0" w:color="auto"/>
                    <w:right w:val="none" w:sz="0" w:space="0" w:color="auto"/>
                  </w:divBdr>
                </w:div>
                <w:div w:id="19435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301299">
      <w:bodyDiv w:val="1"/>
      <w:marLeft w:val="0"/>
      <w:marRight w:val="0"/>
      <w:marTop w:val="0"/>
      <w:marBottom w:val="0"/>
      <w:divBdr>
        <w:top w:val="none" w:sz="0" w:space="0" w:color="auto"/>
        <w:left w:val="none" w:sz="0" w:space="0" w:color="auto"/>
        <w:bottom w:val="none" w:sz="0" w:space="0" w:color="auto"/>
        <w:right w:val="none" w:sz="0" w:space="0" w:color="auto"/>
      </w:divBdr>
    </w:div>
    <w:div w:id="502622973">
      <w:bodyDiv w:val="1"/>
      <w:marLeft w:val="0"/>
      <w:marRight w:val="0"/>
      <w:marTop w:val="0"/>
      <w:marBottom w:val="0"/>
      <w:divBdr>
        <w:top w:val="none" w:sz="0" w:space="0" w:color="auto"/>
        <w:left w:val="none" w:sz="0" w:space="0" w:color="auto"/>
        <w:bottom w:val="none" w:sz="0" w:space="0" w:color="auto"/>
        <w:right w:val="none" w:sz="0" w:space="0" w:color="auto"/>
      </w:divBdr>
    </w:div>
    <w:div w:id="563837985">
      <w:bodyDiv w:val="1"/>
      <w:marLeft w:val="0"/>
      <w:marRight w:val="0"/>
      <w:marTop w:val="0"/>
      <w:marBottom w:val="0"/>
      <w:divBdr>
        <w:top w:val="none" w:sz="0" w:space="0" w:color="auto"/>
        <w:left w:val="none" w:sz="0" w:space="0" w:color="auto"/>
        <w:bottom w:val="none" w:sz="0" w:space="0" w:color="auto"/>
        <w:right w:val="none" w:sz="0" w:space="0" w:color="auto"/>
      </w:divBdr>
      <w:divsChild>
        <w:div w:id="2106730844">
          <w:marLeft w:val="0"/>
          <w:marRight w:val="0"/>
          <w:marTop w:val="0"/>
          <w:marBottom w:val="0"/>
          <w:divBdr>
            <w:top w:val="none" w:sz="0" w:space="0" w:color="auto"/>
            <w:left w:val="none" w:sz="0" w:space="0" w:color="auto"/>
            <w:bottom w:val="none" w:sz="0" w:space="0" w:color="auto"/>
            <w:right w:val="none" w:sz="0" w:space="0" w:color="auto"/>
          </w:divBdr>
          <w:divsChild>
            <w:div w:id="1301611503">
              <w:marLeft w:val="0"/>
              <w:marRight w:val="0"/>
              <w:marTop w:val="0"/>
              <w:marBottom w:val="0"/>
              <w:divBdr>
                <w:top w:val="none" w:sz="0" w:space="0" w:color="auto"/>
                <w:left w:val="none" w:sz="0" w:space="0" w:color="auto"/>
                <w:bottom w:val="none" w:sz="0" w:space="0" w:color="auto"/>
                <w:right w:val="none" w:sz="0" w:space="0" w:color="auto"/>
              </w:divBdr>
            </w:div>
          </w:divsChild>
        </w:div>
        <w:div w:id="1762525535">
          <w:marLeft w:val="0"/>
          <w:marRight w:val="0"/>
          <w:marTop w:val="0"/>
          <w:marBottom w:val="0"/>
          <w:divBdr>
            <w:top w:val="none" w:sz="0" w:space="0" w:color="auto"/>
            <w:left w:val="none" w:sz="0" w:space="0" w:color="auto"/>
            <w:bottom w:val="none" w:sz="0" w:space="0" w:color="auto"/>
            <w:right w:val="none" w:sz="0" w:space="0" w:color="auto"/>
          </w:divBdr>
          <w:divsChild>
            <w:div w:id="10350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4254">
      <w:bodyDiv w:val="1"/>
      <w:marLeft w:val="0"/>
      <w:marRight w:val="0"/>
      <w:marTop w:val="0"/>
      <w:marBottom w:val="0"/>
      <w:divBdr>
        <w:top w:val="none" w:sz="0" w:space="0" w:color="auto"/>
        <w:left w:val="none" w:sz="0" w:space="0" w:color="auto"/>
        <w:bottom w:val="none" w:sz="0" w:space="0" w:color="auto"/>
        <w:right w:val="none" w:sz="0" w:space="0" w:color="auto"/>
      </w:divBdr>
      <w:divsChild>
        <w:div w:id="1722943682">
          <w:marLeft w:val="0"/>
          <w:marRight w:val="0"/>
          <w:marTop w:val="0"/>
          <w:marBottom w:val="0"/>
          <w:divBdr>
            <w:top w:val="none" w:sz="0" w:space="0" w:color="auto"/>
            <w:left w:val="none" w:sz="0" w:space="0" w:color="auto"/>
            <w:bottom w:val="none" w:sz="0" w:space="0" w:color="auto"/>
            <w:right w:val="none" w:sz="0" w:space="0" w:color="auto"/>
          </w:divBdr>
          <w:divsChild>
            <w:div w:id="168257903">
              <w:marLeft w:val="0"/>
              <w:marRight w:val="0"/>
              <w:marTop w:val="0"/>
              <w:marBottom w:val="0"/>
              <w:divBdr>
                <w:top w:val="none" w:sz="0" w:space="0" w:color="auto"/>
                <w:left w:val="none" w:sz="0" w:space="0" w:color="auto"/>
                <w:bottom w:val="none" w:sz="0" w:space="0" w:color="auto"/>
                <w:right w:val="none" w:sz="0" w:space="0" w:color="auto"/>
              </w:divBdr>
            </w:div>
          </w:divsChild>
        </w:div>
        <w:div w:id="439300567">
          <w:marLeft w:val="0"/>
          <w:marRight w:val="0"/>
          <w:marTop w:val="0"/>
          <w:marBottom w:val="0"/>
          <w:divBdr>
            <w:top w:val="none" w:sz="0" w:space="0" w:color="auto"/>
            <w:left w:val="none" w:sz="0" w:space="0" w:color="auto"/>
            <w:bottom w:val="none" w:sz="0" w:space="0" w:color="auto"/>
            <w:right w:val="none" w:sz="0" w:space="0" w:color="auto"/>
          </w:divBdr>
          <w:divsChild>
            <w:div w:id="1620912111">
              <w:marLeft w:val="0"/>
              <w:marRight w:val="0"/>
              <w:marTop w:val="0"/>
              <w:marBottom w:val="0"/>
              <w:divBdr>
                <w:top w:val="none" w:sz="0" w:space="0" w:color="auto"/>
                <w:left w:val="none" w:sz="0" w:space="0" w:color="auto"/>
                <w:bottom w:val="none" w:sz="0" w:space="0" w:color="auto"/>
                <w:right w:val="none" w:sz="0" w:space="0" w:color="auto"/>
              </w:divBdr>
              <w:divsChild>
                <w:div w:id="333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17122">
      <w:bodyDiv w:val="1"/>
      <w:marLeft w:val="0"/>
      <w:marRight w:val="0"/>
      <w:marTop w:val="0"/>
      <w:marBottom w:val="0"/>
      <w:divBdr>
        <w:top w:val="none" w:sz="0" w:space="0" w:color="auto"/>
        <w:left w:val="none" w:sz="0" w:space="0" w:color="auto"/>
        <w:bottom w:val="none" w:sz="0" w:space="0" w:color="auto"/>
        <w:right w:val="none" w:sz="0" w:space="0" w:color="auto"/>
      </w:divBdr>
    </w:div>
    <w:div w:id="658726473">
      <w:bodyDiv w:val="1"/>
      <w:marLeft w:val="0"/>
      <w:marRight w:val="0"/>
      <w:marTop w:val="0"/>
      <w:marBottom w:val="0"/>
      <w:divBdr>
        <w:top w:val="none" w:sz="0" w:space="0" w:color="auto"/>
        <w:left w:val="none" w:sz="0" w:space="0" w:color="auto"/>
        <w:bottom w:val="none" w:sz="0" w:space="0" w:color="auto"/>
        <w:right w:val="none" w:sz="0" w:space="0" w:color="auto"/>
      </w:divBdr>
    </w:div>
    <w:div w:id="715550240">
      <w:bodyDiv w:val="1"/>
      <w:marLeft w:val="0"/>
      <w:marRight w:val="0"/>
      <w:marTop w:val="0"/>
      <w:marBottom w:val="0"/>
      <w:divBdr>
        <w:top w:val="none" w:sz="0" w:space="0" w:color="auto"/>
        <w:left w:val="none" w:sz="0" w:space="0" w:color="auto"/>
        <w:bottom w:val="none" w:sz="0" w:space="0" w:color="auto"/>
        <w:right w:val="none" w:sz="0" w:space="0" w:color="auto"/>
      </w:divBdr>
      <w:divsChild>
        <w:div w:id="1515682159">
          <w:marLeft w:val="0"/>
          <w:marRight w:val="0"/>
          <w:marTop w:val="0"/>
          <w:marBottom w:val="0"/>
          <w:divBdr>
            <w:top w:val="none" w:sz="0" w:space="0" w:color="auto"/>
            <w:left w:val="none" w:sz="0" w:space="0" w:color="auto"/>
            <w:bottom w:val="none" w:sz="0" w:space="0" w:color="auto"/>
            <w:right w:val="none" w:sz="0" w:space="0" w:color="auto"/>
          </w:divBdr>
          <w:divsChild>
            <w:div w:id="153300320">
              <w:marLeft w:val="0"/>
              <w:marRight w:val="0"/>
              <w:marTop w:val="0"/>
              <w:marBottom w:val="0"/>
              <w:divBdr>
                <w:top w:val="none" w:sz="0" w:space="0" w:color="auto"/>
                <w:left w:val="none" w:sz="0" w:space="0" w:color="auto"/>
                <w:bottom w:val="none" w:sz="0" w:space="0" w:color="auto"/>
                <w:right w:val="none" w:sz="0" w:space="0" w:color="auto"/>
              </w:divBdr>
            </w:div>
          </w:divsChild>
        </w:div>
        <w:div w:id="1173715674">
          <w:marLeft w:val="0"/>
          <w:marRight w:val="0"/>
          <w:marTop w:val="0"/>
          <w:marBottom w:val="0"/>
          <w:divBdr>
            <w:top w:val="none" w:sz="0" w:space="0" w:color="auto"/>
            <w:left w:val="none" w:sz="0" w:space="0" w:color="auto"/>
            <w:bottom w:val="none" w:sz="0" w:space="0" w:color="auto"/>
            <w:right w:val="none" w:sz="0" w:space="0" w:color="auto"/>
          </w:divBdr>
          <w:divsChild>
            <w:div w:id="713653786">
              <w:marLeft w:val="0"/>
              <w:marRight w:val="0"/>
              <w:marTop w:val="0"/>
              <w:marBottom w:val="0"/>
              <w:divBdr>
                <w:top w:val="none" w:sz="0" w:space="0" w:color="auto"/>
                <w:left w:val="none" w:sz="0" w:space="0" w:color="auto"/>
                <w:bottom w:val="none" w:sz="0" w:space="0" w:color="auto"/>
                <w:right w:val="none" w:sz="0" w:space="0" w:color="auto"/>
              </w:divBdr>
              <w:divsChild>
                <w:div w:id="391469747">
                  <w:marLeft w:val="0"/>
                  <w:marRight w:val="0"/>
                  <w:marTop w:val="0"/>
                  <w:marBottom w:val="0"/>
                  <w:divBdr>
                    <w:top w:val="none" w:sz="0" w:space="0" w:color="auto"/>
                    <w:left w:val="none" w:sz="0" w:space="0" w:color="auto"/>
                    <w:bottom w:val="none" w:sz="0" w:space="0" w:color="auto"/>
                    <w:right w:val="none" w:sz="0" w:space="0" w:color="auto"/>
                  </w:divBdr>
                  <w:divsChild>
                    <w:div w:id="1824932632">
                      <w:marLeft w:val="0"/>
                      <w:marRight w:val="0"/>
                      <w:marTop w:val="0"/>
                      <w:marBottom w:val="0"/>
                      <w:divBdr>
                        <w:top w:val="none" w:sz="0" w:space="0" w:color="auto"/>
                        <w:left w:val="none" w:sz="0" w:space="0" w:color="auto"/>
                        <w:bottom w:val="none" w:sz="0" w:space="0" w:color="auto"/>
                        <w:right w:val="none" w:sz="0" w:space="0" w:color="auto"/>
                      </w:divBdr>
                      <w:divsChild>
                        <w:div w:id="12252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230649">
      <w:bodyDiv w:val="1"/>
      <w:marLeft w:val="0"/>
      <w:marRight w:val="0"/>
      <w:marTop w:val="0"/>
      <w:marBottom w:val="0"/>
      <w:divBdr>
        <w:top w:val="none" w:sz="0" w:space="0" w:color="auto"/>
        <w:left w:val="none" w:sz="0" w:space="0" w:color="auto"/>
        <w:bottom w:val="none" w:sz="0" w:space="0" w:color="auto"/>
        <w:right w:val="none" w:sz="0" w:space="0" w:color="auto"/>
      </w:divBdr>
      <w:divsChild>
        <w:div w:id="289089010">
          <w:marLeft w:val="0"/>
          <w:marRight w:val="0"/>
          <w:marTop w:val="0"/>
          <w:marBottom w:val="0"/>
          <w:divBdr>
            <w:top w:val="none" w:sz="0" w:space="0" w:color="auto"/>
            <w:left w:val="none" w:sz="0" w:space="0" w:color="auto"/>
            <w:bottom w:val="none" w:sz="0" w:space="0" w:color="auto"/>
            <w:right w:val="none" w:sz="0" w:space="0" w:color="auto"/>
          </w:divBdr>
          <w:divsChild>
            <w:div w:id="604270073">
              <w:marLeft w:val="0"/>
              <w:marRight w:val="0"/>
              <w:marTop w:val="0"/>
              <w:marBottom w:val="0"/>
              <w:divBdr>
                <w:top w:val="none" w:sz="0" w:space="0" w:color="auto"/>
                <w:left w:val="none" w:sz="0" w:space="0" w:color="auto"/>
                <w:bottom w:val="none" w:sz="0" w:space="0" w:color="auto"/>
                <w:right w:val="none" w:sz="0" w:space="0" w:color="auto"/>
              </w:divBdr>
            </w:div>
          </w:divsChild>
        </w:div>
        <w:div w:id="2124181773">
          <w:marLeft w:val="0"/>
          <w:marRight w:val="0"/>
          <w:marTop w:val="0"/>
          <w:marBottom w:val="0"/>
          <w:divBdr>
            <w:top w:val="none" w:sz="0" w:space="0" w:color="auto"/>
            <w:left w:val="none" w:sz="0" w:space="0" w:color="auto"/>
            <w:bottom w:val="none" w:sz="0" w:space="0" w:color="auto"/>
            <w:right w:val="none" w:sz="0" w:space="0" w:color="auto"/>
          </w:divBdr>
          <w:divsChild>
            <w:div w:id="2103841083">
              <w:marLeft w:val="0"/>
              <w:marRight w:val="0"/>
              <w:marTop w:val="0"/>
              <w:marBottom w:val="0"/>
              <w:divBdr>
                <w:top w:val="none" w:sz="0" w:space="0" w:color="auto"/>
                <w:left w:val="none" w:sz="0" w:space="0" w:color="auto"/>
                <w:bottom w:val="none" w:sz="0" w:space="0" w:color="auto"/>
                <w:right w:val="none" w:sz="0" w:space="0" w:color="auto"/>
              </w:divBdr>
              <w:divsChild>
                <w:div w:id="13178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61677">
      <w:bodyDiv w:val="1"/>
      <w:marLeft w:val="0"/>
      <w:marRight w:val="0"/>
      <w:marTop w:val="0"/>
      <w:marBottom w:val="0"/>
      <w:divBdr>
        <w:top w:val="none" w:sz="0" w:space="0" w:color="auto"/>
        <w:left w:val="none" w:sz="0" w:space="0" w:color="auto"/>
        <w:bottom w:val="none" w:sz="0" w:space="0" w:color="auto"/>
        <w:right w:val="none" w:sz="0" w:space="0" w:color="auto"/>
      </w:divBdr>
    </w:div>
    <w:div w:id="866673097">
      <w:bodyDiv w:val="1"/>
      <w:marLeft w:val="0"/>
      <w:marRight w:val="0"/>
      <w:marTop w:val="0"/>
      <w:marBottom w:val="0"/>
      <w:divBdr>
        <w:top w:val="none" w:sz="0" w:space="0" w:color="auto"/>
        <w:left w:val="none" w:sz="0" w:space="0" w:color="auto"/>
        <w:bottom w:val="none" w:sz="0" w:space="0" w:color="auto"/>
        <w:right w:val="none" w:sz="0" w:space="0" w:color="auto"/>
      </w:divBdr>
    </w:div>
    <w:div w:id="889150772">
      <w:bodyDiv w:val="1"/>
      <w:marLeft w:val="0"/>
      <w:marRight w:val="0"/>
      <w:marTop w:val="0"/>
      <w:marBottom w:val="0"/>
      <w:divBdr>
        <w:top w:val="none" w:sz="0" w:space="0" w:color="auto"/>
        <w:left w:val="none" w:sz="0" w:space="0" w:color="auto"/>
        <w:bottom w:val="none" w:sz="0" w:space="0" w:color="auto"/>
        <w:right w:val="none" w:sz="0" w:space="0" w:color="auto"/>
      </w:divBdr>
    </w:div>
    <w:div w:id="931354140">
      <w:bodyDiv w:val="1"/>
      <w:marLeft w:val="0"/>
      <w:marRight w:val="0"/>
      <w:marTop w:val="0"/>
      <w:marBottom w:val="0"/>
      <w:divBdr>
        <w:top w:val="none" w:sz="0" w:space="0" w:color="auto"/>
        <w:left w:val="none" w:sz="0" w:space="0" w:color="auto"/>
        <w:bottom w:val="none" w:sz="0" w:space="0" w:color="auto"/>
        <w:right w:val="none" w:sz="0" w:space="0" w:color="auto"/>
      </w:divBdr>
    </w:div>
    <w:div w:id="931863627">
      <w:bodyDiv w:val="1"/>
      <w:marLeft w:val="0"/>
      <w:marRight w:val="0"/>
      <w:marTop w:val="0"/>
      <w:marBottom w:val="0"/>
      <w:divBdr>
        <w:top w:val="none" w:sz="0" w:space="0" w:color="auto"/>
        <w:left w:val="none" w:sz="0" w:space="0" w:color="auto"/>
        <w:bottom w:val="none" w:sz="0" w:space="0" w:color="auto"/>
        <w:right w:val="none" w:sz="0" w:space="0" w:color="auto"/>
      </w:divBdr>
    </w:div>
    <w:div w:id="967666154">
      <w:bodyDiv w:val="1"/>
      <w:marLeft w:val="0"/>
      <w:marRight w:val="0"/>
      <w:marTop w:val="0"/>
      <w:marBottom w:val="0"/>
      <w:divBdr>
        <w:top w:val="none" w:sz="0" w:space="0" w:color="auto"/>
        <w:left w:val="none" w:sz="0" w:space="0" w:color="auto"/>
        <w:bottom w:val="none" w:sz="0" w:space="0" w:color="auto"/>
        <w:right w:val="none" w:sz="0" w:space="0" w:color="auto"/>
      </w:divBdr>
    </w:div>
    <w:div w:id="1003432819">
      <w:bodyDiv w:val="1"/>
      <w:marLeft w:val="0"/>
      <w:marRight w:val="0"/>
      <w:marTop w:val="0"/>
      <w:marBottom w:val="0"/>
      <w:divBdr>
        <w:top w:val="none" w:sz="0" w:space="0" w:color="auto"/>
        <w:left w:val="none" w:sz="0" w:space="0" w:color="auto"/>
        <w:bottom w:val="none" w:sz="0" w:space="0" w:color="auto"/>
        <w:right w:val="none" w:sz="0" w:space="0" w:color="auto"/>
      </w:divBdr>
    </w:div>
    <w:div w:id="1031031518">
      <w:bodyDiv w:val="1"/>
      <w:marLeft w:val="0"/>
      <w:marRight w:val="0"/>
      <w:marTop w:val="0"/>
      <w:marBottom w:val="0"/>
      <w:divBdr>
        <w:top w:val="none" w:sz="0" w:space="0" w:color="auto"/>
        <w:left w:val="none" w:sz="0" w:space="0" w:color="auto"/>
        <w:bottom w:val="none" w:sz="0" w:space="0" w:color="auto"/>
        <w:right w:val="none" w:sz="0" w:space="0" w:color="auto"/>
      </w:divBdr>
      <w:divsChild>
        <w:div w:id="598487413">
          <w:marLeft w:val="0"/>
          <w:marRight w:val="0"/>
          <w:marTop w:val="0"/>
          <w:marBottom w:val="0"/>
          <w:divBdr>
            <w:top w:val="none" w:sz="0" w:space="0" w:color="auto"/>
            <w:left w:val="none" w:sz="0" w:space="0" w:color="auto"/>
            <w:bottom w:val="none" w:sz="0" w:space="0" w:color="auto"/>
            <w:right w:val="none" w:sz="0" w:space="0" w:color="auto"/>
          </w:divBdr>
          <w:divsChild>
            <w:div w:id="1394506087">
              <w:marLeft w:val="0"/>
              <w:marRight w:val="0"/>
              <w:marTop w:val="0"/>
              <w:marBottom w:val="0"/>
              <w:divBdr>
                <w:top w:val="none" w:sz="0" w:space="0" w:color="auto"/>
                <w:left w:val="none" w:sz="0" w:space="0" w:color="auto"/>
                <w:bottom w:val="none" w:sz="0" w:space="0" w:color="auto"/>
                <w:right w:val="none" w:sz="0" w:space="0" w:color="auto"/>
              </w:divBdr>
            </w:div>
          </w:divsChild>
        </w:div>
        <w:div w:id="104428634">
          <w:marLeft w:val="0"/>
          <w:marRight w:val="0"/>
          <w:marTop w:val="0"/>
          <w:marBottom w:val="0"/>
          <w:divBdr>
            <w:top w:val="none" w:sz="0" w:space="0" w:color="auto"/>
            <w:left w:val="none" w:sz="0" w:space="0" w:color="auto"/>
            <w:bottom w:val="none" w:sz="0" w:space="0" w:color="auto"/>
            <w:right w:val="none" w:sz="0" w:space="0" w:color="auto"/>
          </w:divBdr>
          <w:divsChild>
            <w:div w:id="1177770988">
              <w:marLeft w:val="0"/>
              <w:marRight w:val="0"/>
              <w:marTop w:val="0"/>
              <w:marBottom w:val="0"/>
              <w:divBdr>
                <w:top w:val="none" w:sz="0" w:space="0" w:color="auto"/>
                <w:left w:val="none" w:sz="0" w:space="0" w:color="auto"/>
                <w:bottom w:val="none" w:sz="0" w:space="0" w:color="auto"/>
                <w:right w:val="none" w:sz="0" w:space="0" w:color="auto"/>
              </w:divBdr>
              <w:divsChild>
                <w:div w:id="21083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1167">
      <w:bodyDiv w:val="1"/>
      <w:marLeft w:val="0"/>
      <w:marRight w:val="0"/>
      <w:marTop w:val="0"/>
      <w:marBottom w:val="0"/>
      <w:divBdr>
        <w:top w:val="none" w:sz="0" w:space="0" w:color="auto"/>
        <w:left w:val="none" w:sz="0" w:space="0" w:color="auto"/>
        <w:bottom w:val="none" w:sz="0" w:space="0" w:color="auto"/>
        <w:right w:val="none" w:sz="0" w:space="0" w:color="auto"/>
      </w:divBdr>
      <w:divsChild>
        <w:div w:id="1037120584">
          <w:marLeft w:val="0"/>
          <w:marRight w:val="0"/>
          <w:marTop w:val="0"/>
          <w:marBottom w:val="0"/>
          <w:divBdr>
            <w:top w:val="none" w:sz="0" w:space="0" w:color="auto"/>
            <w:left w:val="none" w:sz="0" w:space="0" w:color="auto"/>
            <w:bottom w:val="none" w:sz="0" w:space="0" w:color="auto"/>
            <w:right w:val="none" w:sz="0" w:space="0" w:color="auto"/>
          </w:divBdr>
          <w:divsChild>
            <w:div w:id="698312109">
              <w:marLeft w:val="0"/>
              <w:marRight w:val="0"/>
              <w:marTop w:val="0"/>
              <w:marBottom w:val="0"/>
              <w:divBdr>
                <w:top w:val="none" w:sz="0" w:space="0" w:color="auto"/>
                <w:left w:val="none" w:sz="0" w:space="0" w:color="auto"/>
                <w:bottom w:val="none" w:sz="0" w:space="0" w:color="auto"/>
                <w:right w:val="none" w:sz="0" w:space="0" w:color="auto"/>
              </w:divBdr>
            </w:div>
          </w:divsChild>
        </w:div>
        <w:div w:id="652106980">
          <w:marLeft w:val="0"/>
          <w:marRight w:val="0"/>
          <w:marTop w:val="0"/>
          <w:marBottom w:val="0"/>
          <w:divBdr>
            <w:top w:val="none" w:sz="0" w:space="0" w:color="auto"/>
            <w:left w:val="none" w:sz="0" w:space="0" w:color="auto"/>
            <w:bottom w:val="none" w:sz="0" w:space="0" w:color="auto"/>
            <w:right w:val="none" w:sz="0" w:space="0" w:color="auto"/>
          </w:divBdr>
          <w:divsChild>
            <w:div w:id="1106189588">
              <w:marLeft w:val="0"/>
              <w:marRight w:val="0"/>
              <w:marTop w:val="0"/>
              <w:marBottom w:val="0"/>
              <w:divBdr>
                <w:top w:val="none" w:sz="0" w:space="0" w:color="auto"/>
                <w:left w:val="none" w:sz="0" w:space="0" w:color="auto"/>
                <w:bottom w:val="none" w:sz="0" w:space="0" w:color="auto"/>
                <w:right w:val="none" w:sz="0" w:space="0" w:color="auto"/>
              </w:divBdr>
              <w:divsChild>
                <w:div w:id="104884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524011">
      <w:bodyDiv w:val="1"/>
      <w:marLeft w:val="0"/>
      <w:marRight w:val="0"/>
      <w:marTop w:val="0"/>
      <w:marBottom w:val="0"/>
      <w:divBdr>
        <w:top w:val="none" w:sz="0" w:space="0" w:color="auto"/>
        <w:left w:val="none" w:sz="0" w:space="0" w:color="auto"/>
        <w:bottom w:val="none" w:sz="0" w:space="0" w:color="auto"/>
        <w:right w:val="none" w:sz="0" w:space="0" w:color="auto"/>
      </w:divBdr>
    </w:div>
    <w:div w:id="1056125323">
      <w:bodyDiv w:val="1"/>
      <w:marLeft w:val="0"/>
      <w:marRight w:val="0"/>
      <w:marTop w:val="0"/>
      <w:marBottom w:val="0"/>
      <w:divBdr>
        <w:top w:val="none" w:sz="0" w:space="0" w:color="auto"/>
        <w:left w:val="none" w:sz="0" w:space="0" w:color="auto"/>
        <w:bottom w:val="none" w:sz="0" w:space="0" w:color="auto"/>
        <w:right w:val="none" w:sz="0" w:space="0" w:color="auto"/>
      </w:divBdr>
    </w:div>
    <w:div w:id="1057358008">
      <w:bodyDiv w:val="1"/>
      <w:marLeft w:val="0"/>
      <w:marRight w:val="0"/>
      <w:marTop w:val="0"/>
      <w:marBottom w:val="0"/>
      <w:divBdr>
        <w:top w:val="none" w:sz="0" w:space="0" w:color="auto"/>
        <w:left w:val="none" w:sz="0" w:space="0" w:color="auto"/>
        <w:bottom w:val="none" w:sz="0" w:space="0" w:color="auto"/>
        <w:right w:val="none" w:sz="0" w:space="0" w:color="auto"/>
      </w:divBdr>
    </w:div>
    <w:div w:id="1060978080">
      <w:bodyDiv w:val="1"/>
      <w:marLeft w:val="0"/>
      <w:marRight w:val="0"/>
      <w:marTop w:val="0"/>
      <w:marBottom w:val="0"/>
      <w:divBdr>
        <w:top w:val="none" w:sz="0" w:space="0" w:color="auto"/>
        <w:left w:val="none" w:sz="0" w:space="0" w:color="auto"/>
        <w:bottom w:val="none" w:sz="0" w:space="0" w:color="auto"/>
        <w:right w:val="none" w:sz="0" w:space="0" w:color="auto"/>
      </w:divBdr>
      <w:divsChild>
        <w:div w:id="991058708">
          <w:marLeft w:val="0"/>
          <w:marRight w:val="0"/>
          <w:marTop w:val="0"/>
          <w:marBottom w:val="0"/>
          <w:divBdr>
            <w:top w:val="none" w:sz="0" w:space="0" w:color="auto"/>
            <w:left w:val="none" w:sz="0" w:space="0" w:color="auto"/>
            <w:bottom w:val="none" w:sz="0" w:space="0" w:color="auto"/>
            <w:right w:val="none" w:sz="0" w:space="0" w:color="auto"/>
          </w:divBdr>
          <w:divsChild>
            <w:div w:id="1978367223">
              <w:marLeft w:val="0"/>
              <w:marRight w:val="0"/>
              <w:marTop w:val="0"/>
              <w:marBottom w:val="0"/>
              <w:divBdr>
                <w:top w:val="none" w:sz="0" w:space="0" w:color="auto"/>
                <w:left w:val="none" w:sz="0" w:space="0" w:color="auto"/>
                <w:bottom w:val="none" w:sz="0" w:space="0" w:color="auto"/>
                <w:right w:val="none" w:sz="0" w:space="0" w:color="auto"/>
              </w:divBdr>
            </w:div>
          </w:divsChild>
        </w:div>
        <w:div w:id="476146407">
          <w:marLeft w:val="0"/>
          <w:marRight w:val="0"/>
          <w:marTop w:val="0"/>
          <w:marBottom w:val="0"/>
          <w:divBdr>
            <w:top w:val="none" w:sz="0" w:space="0" w:color="auto"/>
            <w:left w:val="none" w:sz="0" w:space="0" w:color="auto"/>
            <w:bottom w:val="none" w:sz="0" w:space="0" w:color="auto"/>
            <w:right w:val="none" w:sz="0" w:space="0" w:color="auto"/>
          </w:divBdr>
          <w:divsChild>
            <w:div w:id="245455492">
              <w:marLeft w:val="0"/>
              <w:marRight w:val="0"/>
              <w:marTop w:val="0"/>
              <w:marBottom w:val="0"/>
              <w:divBdr>
                <w:top w:val="none" w:sz="0" w:space="0" w:color="auto"/>
                <w:left w:val="none" w:sz="0" w:space="0" w:color="auto"/>
                <w:bottom w:val="none" w:sz="0" w:space="0" w:color="auto"/>
                <w:right w:val="none" w:sz="0" w:space="0" w:color="auto"/>
              </w:divBdr>
              <w:divsChild>
                <w:div w:id="590820904">
                  <w:marLeft w:val="0"/>
                  <w:marRight w:val="0"/>
                  <w:marTop w:val="0"/>
                  <w:marBottom w:val="0"/>
                  <w:divBdr>
                    <w:top w:val="none" w:sz="0" w:space="0" w:color="auto"/>
                    <w:left w:val="none" w:sz="0" w:space="0" w:color="auto"/>
                    <w:bottom w:val="none" w:sz="0" w:space="0" w:color="auto"/>
                    <w:right w:val="none" w:sz="0" w:space="0" w:color="auto"/>
                  </w:divBdr>
                </w:div>
                <w:div w:id="95001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118353">
      <w:bodyDiv w:val="1"/>
      <w:marLeft w:val="0"/>
      <w:marRight w:val="0"/>
      <w:marTop w:val="0"/>
      <w:marBottom w:val="0"/>
      <w:divBdr>
        <w:top w:val="none" w:sz="0" w:space="0" w:color="auto"/>
        <w:left w:val="none" w:sz="0" w:space="0" w:color="auto"/>
        <w:bottom w:val="none" w:sz="0" w:space="0" w:color="auto"/>
        <w:right w:val="none" w:sz="0" w:space="0" w:color="auto"/>
      </w:divBdr>
      <w:divsChild>
        <w:div w:id="1959023936">
          <w:marLeft w:val="0"/>
          <w:marRight w:val="0"/>
          <w:marTop w:val="0"/>
          <w:marBottom w:val="0"/>
          <w:divBdr>
            <w:top w:val="none" w:sz="0" w:space="0" w:color="auto"/>
            <w:left w:val="none" w:sz="0" w:space="0" w:color="auto"/>
            <w:bottom w:val="none" w:sz="0" w:space="0" w:color="auto"/>
            <w:right w:val="none" w:sz="0" w:space="0" w:color="auto"/>
          </w:divBdr>
          <w:divsChild>
            <w:div w:id="1950156620">
              <w:marLeft w:val="0"/>
              <w:marRight w:val="0"/>
              <w:marTop w:val="0"/>
              <w:marBottom w:val="0"/>
              <w:divBdr>
                <w:top w:val="none" w:sz="0" w:space="0" w:color="auto"/>
                <w:left w:val="none" w:sz="0" w:space="0" w:color="auto"/>
                <w:bottom w:val="none" w:sz="0" w:space="0" w:color="auto"/>
                <w:right w:val="none" w:sz="0" w:space="0" w:color="auto"/>
              </w:divBdr>
              <w:divsChild>
                <w:div w:id="164431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0801">
          <w:marLeft w:val="0"/>
          <w:marRight w:val="0"/>
          <w:marTop w:val="0"/>
          <w:marBottom w:val="0"/>
          <w:divBdr>
            <w:top w:val="none" w:sz="0" w:space="0" w:color="auto"/>
            <w:left w:val="none" w:sz="0" w:space="0" w:color="auto"/>
            <w:bottom w:val="none" w:sz="0" w:space="0" w:color="auto"/>
            <w:right w:val="none" w:sz="0" w:space="0" w:color="auto"/>
          </w:divBdr>
          <w:divsChild>
            <w:div w:id="31576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52076">
      <w:bodyDiv w:val="1"/>
      <w:marLeft w:val="0"/>
      <w:marRight w:val="0"/>
      <w:marTop w:val="0"/>
      <w:marBottom w:val="0"/>
      <w:divBdr>
        <w:top w:val="none" w:sz="0" w:space="0" w:color="auto"/>
        <w:left w:val="none" w:sz="0" w:space="0" w:color="auto"/>
        <w:bottom w:val="none" w:sz="0" w:space="0" w:color="auto"/>
        <w:right w:val="none" w:sz="0" w:space="0" w:color="auto"/>
      </w:divBdr>
      <w:divsChild>
        <w:div w:id="1557277566">
          <w:marLeft w:val="0"/>
          <w:marRight w:val="0"/>
          <w:marTop w:val="0"/>
          <w:marBottom w:val="0"/>
          <w:divBdr>
            <w:top w:val="none" w:sz="0" w:space="0" w:color="auto"/>
            <w:left w:val="none" w:sz="0" w:space="0" w:color="auto"/>
            <w:bottom w:val="none" w:sz="0" w:space="0" w:color="auto"/>
            <w:right w:val="none" w:sz="0" w:space="0" w:color="auto"/>
          </w:divBdr>
        </w:div>
        <w:div w:id="914247041">
          <w:marLeft w:val="0"/>
          <w:marRight w:val="0"/>
          <w:marTop w:val="0"/>
          <w:marBottom w:val="0"/>
          <w:divBdr>
            <w:top w:val="none" w:sz="0" w:space="0" w:color="auto"/>
            <w:left w:val="none" w:sz="0" w:space="0" w:color="auto"/>
            <w:bottom w:val="none" w:sz="0" w:space="0" w:color="auto"/>
            <w:right w:val="none" w:sz="0" w:space="0" w:color="auto"/>
          </w:divBdr>
          <w:divsChild>
            <w:div w:id="1277173363">
              <w:marLeft w:val="0"/>
              <w:marRight w:val="0"/>
              <w:marTop w:val="0"/>
              <w:marBottom w:val="0"/>
              <w:divBdr>
                <w:top w:val="none" w:sz="0" w:space="0" w:color="auto"/>
                <w:left w:val="none" w:sz="0" w:space="0" w:color="auto"/>
                <w:bottom w:val="none" w:sz="0" w:space="0" w:color="auto"/>
                <w:right w:val="none" w:sz="0" w:space="0" w:color="auto"/>
              </w:divBdr>
            </w:div>
          </w:divsChild>
        </w:div>
        <w:div w:id="1613510452">
          <w:marLeft w:val="0"/>
          <w:marRight w:val="0"/>
          <w:marTop w:val="0"/>
          <w:marBottom w:val="0"/>
          <w:divBdr>
            <w:top w:val="none" w:sz="0" w:space="0" w:color="auto"/>
            <w:left w:val="none" w:sz="0" w:space="0" w:color="auto"/>
            <w:bottom w:val="none" w:sz="0" w:space="0" w:color="auto"/>
            <w:right w:val="none" w:sz="0" w:space="0" w:color="auto"/>
          </w:divBdr>
        </w:div>
        <w:div w:id="1684818875">
          <w:marLeft w:val="0"/>
          <w:marRight w:val="0"/>
          <w:marTop w:val="0"/>
          <w:marBottom w:val="0"/>
          <w:divBdr>
            <w:top w:val="none" w:sz="0" w:space="0" w:color="auto"/>
            <w:left w:val="none" w:sz="0" w:space="0" w:color="auto"/>
            <w:bottom w:val="none" w:sz="0" w:space="0" w:color="auto"/>
            <w:right w:val="none" w:sz="0" w:space="0" w:color="auto"/>
          </w:divBdr>
          <w:divsChild>
            <w:div w:id="1876119043">
              <w:marLeft w:val="0"/>
              <w:marRight w:val="0"/>
              <w:marTop w:val="0"/>
              <w:marBottom w:val="0"/>
              <w:divBdr>
                <w:top w:val="none" w:sz="0" w:space="0" w:color="auto"/>
                <w:left w:val="none" w:sz="0" w:space="0" w:color="auto"/>
                <w:bottom w:val="none" w:sz="0" w:space="0" w:color="auto"/>
                <w:right w:val="none" w:sz="0" w:space="0" w:color="auto"/>
              </w:divBdr>
            </w:div>
          </w:divsChild>
        </w:div>
        <w:div w:id="1801148037">
          <w:marLeft w:val="0"/>
          <w:marRight w:val="0"/>
          <w:marTop w:val="0"/>
          <w:marBottom w:val="0"/>
          <w:divBdr>
            <w:top w:val="none" w:sz="0" w:space="0" w:color="auto"/>
            <w:left w:val="none" w:sz="0" w:space="0" w:color="auto"/>
            <w:bottom w:val="none" w:sz="0" w:space="0" w:color="auto"/>
            <w:right w:val="none" w:sz="0" w:space="0" w:color="auto"/>
          </w:divBdr>
        </w:div>
        <w:div w:id="1376080253">
          <w:marLeft w:val="0"/>
          <w:marRight w:val="0"/>
          <w:marTop w:val="0"/>
          <w:marBottom w:val="0"/>
          <w:divBdr>
            <w:top w:val="none" w:sz="0" w:space="0" w:color="auto"/>
            <w:left w:val="none" w:sz="0" w:space="0" w:color="auto"/>
            <w:bottom w:val="none" w:sz="0" w:space="0" w:color="auto"/>
            <w:right w:val="none" w:sz="0" w:space="0" w:color="auto"/>
          </w:divBdr>
          <w:divsChild>
            <w:div w:id="1459569347">
              <w:marLeft w:val="0"/>
              <w:marRight w:val="0"/>
              <w:marTop w:val="0"/>
              <w:marBottom w:val="0"/>
              <w:divBdr>
                <w:top w:val="none" w:sz="0" w:space="0" w:color="auto"/>
                <w:left w:val="none" w:sz="0" w:space="0" w:color="auto"/>
                <w:bottom w:val="none" w:sz="0" w:space="0" w:color="auto"/>
                <w:right w:val="none" w:sz="0" w:space="0" w:color="auto"/>
              </w:divBdr>
            </w:div>
          </w:divsChild>
        </w:div>
        <w:div w:id="1454783006">
          <w:marLeft w:val="0"/>
          <w:marRight w:val="0"/>
          <w:marTop w:val="0"/>
          <w:marBottom w:val="0"/>
          <w:divBdr>
            <w:top w:val="none" w:sz="0" w:space="0" w:color="auto"/>
            <w:left w:val="none" w:sz="0" w:space="0" w:color="auto"/>
            <w:bottom w:val="none" w:sz="0" w:space="0" w:color="auto"/>
            <w:right w:val="none" w:sz="0" w:space="0" w:color="auto"/>
          </w:divBdr>
          <w:divsChild>
            <w:div w:id="1439527576">
              <w:marLeft w:val="0"/>
              <w:marRight w:val="0"/>
              <w:marTop w:val="0"/>
              <w:marBottom w:val="0"/>
              <w:divBdr>
                <w:top w:val="none" w:sz="0" w:space="0" w:color="auto"/>
                <w:left w:val="none" w:sz="0" w:space="0" w:color="auto"/>
                <w:bottom w:val="none" w:sz="0" w:space="0" w:color="auto"/>
                <w:right w:val="none" w:sz="0" w:space="0" w:color="auto"/>
              </w:divBdr>
            </w:div>
          </w:divsChild>
        </w:div>
        <w:div w:id="457533027">
          <w:marLeft w:val="0"/>
          <w:marRight w:val="0"/>
          <w:marTop w:val="0"/>
          <w:marBottom w:val="0"/>
          <w:divBdr>
            <w:top w:val="none" w:sz="0" w:space="0" w:color="auto"/>
            <w:left w:val="none" w:sz="0" w:space="0" w:color="auto"/>
            <w:bottom w:val="none" w:sz="0" w:space="0" w:color="auto"/>
            <w:right w:val="none" w:sz="0" w:space="0" w:color="auto"/>
          </w:divBdr>
        </w:div>
        <w:div w:id="97454441">
          <w:marLeft w:val="0"/>
          <w:marRight w:val="0"/>
          <w:marTop w:val="0"/>
          <w:marBottom w:val="0"/>
          <w:divBdr>
            <w:top w:val="none" w:sz="0" w:space="0" w:color="auto"/>
            <w:left w:val="none" w:sz="0" w:space="0" w:color="auto"/>
            <w:bottom w:val="none" w:sz="0" w:space="0" w:color="auto"/>
            <w:right w:val="none" w:sz="0" w:space="0" w:color="auto"/>
          </w:divBdr>
          <w:divsChild>
            <w:div w:id="2009359350">
              <w:marLeft w:val="0"/>
              <w:marRight w:val="0"/>
              <w:marTop w:val="0"/>
              <w:marBottom w:val="0"/>
              <w:divBdr>
                <w:top w:val="none" w:sz="0" w:space="0" w:color="auto"/>
                <w:left w:val="none" w:sz="0" w:space="0" w:color="auto"/>
                <w:bottom w:val="none" w:sz="0" w:space="0" w:color="auto"/>
                <w:right w:val="none" w:sz="0" w:space="0" w:color="auto"/>
              </w:divBdr>
            </w:div>
          </w:divsChild>
        </w:div>
        <w:div w:id="68114875">
          <w:marLeft w:val="0"/>
          <w:marRight w:val="0"/>
          <w:marTop w:val="0"/>
          <w:marBottom w:val="0"/>
          <w:divBdr>
            <w:top w:val="none" w:sz="0" w:space="0" w:color="auto"/>
            <w:left w:val="none" w:sz="0" w:space="0" w:color="auto"/>
            <w:bottom w:val="none" w:sz="0" w:space="0" w:color="auto"/>
            <w:right w:val="none" w:sz="0" w:space="0" w:color="auto"/>
          </w:divBdr>
        </w:div>
        <w:div w:id="33425863">
          <w:marLeft w:val="0"/>
          <w:marRight w:val="0"/>
          <w:marTop w:val="0"/>
          <w:marBottom w:val="0"/>
          <w:divBdr>
            <w:top w:val="none" w:sz="0" w:space="0" w:color="auto"/>
            <w:left w:val="none" w:sz="0" w:space="0" w:color="auto"/>
            <w:bottom w:val="none" w:sz="0" w:space="0" w:color="auto"/>
            <w:right w:val="none" w:sz="0" w:space="0" w:color="auto"/>
          </w:divBdr>
          <w:divsChild>
            <w:div w:id="2000451609">
              <w:marLeft w:val="0"/>
              <w:marRight w:val="0"/>
              <w:marTop w:val="0"/>
              <w:marBottom w:val="0"/>
              <w:divBdr>
                <w:top w:val="none" w:sz="0" w:space="0" w:color="auto"/>
                <w:left w:val="none" w:sz="0" w:space="0" w:color="auto"/>
                <w:bottom w:val="none" w:sz="0" w:space="0" w:color="auto"/>
                <w:right w:val="none" w:sz="0" w:space="0" w:color="auto"/>
              </w:divBdr>
            </w:div>
          </w:divsChild>
        </w:div>
        <w:div w:id="1937446542">
          <w:marLeft w:val="0"/>
          <w:marRight w:val="0"/>
          <w:marTop w:val="0"/>
          <w:marBottom w:val="0"/>
          <w:divBdr>
            <w:top w:val="none" w:sz="0" w:space="0" w:color="auto"/>
            <w:left w:val="none" w:sz="0" w:space="0" w:color="auto"/>
            <w:bottom w:val="none" w:sz="0" w:space="0" w:color="auto"/>
            <w:right w:val="none" w:sz="0" w:space="0" w:color="auto"/>
          </w:divBdr>
          <w:divsChild>
            <w:div w:id="527254209">
              <w:marLeft w:val="0"/>
              <w:marRight w:val="0"/>
              <w:marTop w:val="0"/>
              <w:marBottom w:val="0"/>
              <w:divBdr>
                <w:top w:val="none" w:sz="0" w:space="0" w:color="auto"/>
                <w:left w:val="none" w:sz="0" w:space="0" w:color="auto"/>
                <w:bottom w:val="none" w:sz="0" w:space="0" w:color="auto"/>
                <w:right w:val="none" w:sz="0" w:space="0" w:color="auto"/>
              </w:divBdr>
            </w:div>
          </w:divsChild>
        </w:div>
        <w:div w:id="1666662189">
          <w:marLeft w:val="0"/>
          <w:marRight w:val="0"/>
          <w:marTop w:val="0"/>
          <w:marBottom w:val="0"/>
          <w:divBdr>
            <w:top w:val="none" w:sz="0" w:space="0" w:color="auto"/>
            <w:left w:val="none" w:sz="0" w:space="0" w:color="auto"/>
            <w:bottom w:val="none" w:sz="0" w:space="0" w:color="auto"/>
            <w:right w:val="none" w:sz="0" w:space="0" w:color="auto"/>
          </w:divBdr>
        </w:div>
        <w:div w:id="1980645574">
          <w:marLeft w:val="0"/>
          <w:marRight w:val="0"/>
          <w:marTop w:val="0"/>
          <w:marBottom w:val="0"/>
          <w:divBdr>
            <w:top w:val="none" w:sz="0" w:space="0" w:color="auto"/>
            <w:left w:val="none" w:sz="0" w:space="0" w:color="auto"/>
            <w:bottom w:val="none" w:sz="0" w:space="0" w:color="auto"/>
            <w:right w:val="none" w:sz="0" w:space="0" w:color="auto"/>
          </w:divBdr>
          <w:divsChild>
            <w:div w:id="772700615">
              <w:marLeft w:val="0"/>
              <w:marRight w:val="0"/>
              <w:marTop w:val="0"/>
              <w:marBottom w:val="0"/>
              <w:divBdr>
                <w:top w:val="none" w:sz="0" w:space="0" w:color="auto"/>
                <w:left w:val="none" w:sz="0" w:space="0" w:color="auto"/>
                <w:bottom w:val="none" w:sz="0" w:space="0" w:color="auto"/>
                <w:right w:val="none" w:sz="0" w:space="0" w:color="auto"/>
              </w:divBdr>
            </w:div>
          </w:divsChild>
        </w:div>
        <w:div w:id="726535512">
          <w:marLeft w:val="0"/>
          <w:marRight w:val="0"/>
          <w:marTop w:val="0"/>
          <w:marBottom w:val="0"/>
          <w:divBdr>
            <w:top w:val="none" w:sz="0" w:space="0" w:color="auto"/>
            <w:left w:val="none" w:sz="0" w:space="0" w:color="auto"/>
            <w:bottom w:val="none" w:sz="0" w:space="0" w:color="auto"/>
            <w:right w:val="none" w:sz="0" w:space="0" w:color="auto"/>
          </w:divBdr>
          <w:divsChild>
            <w:div w:id="2034531598">
              <w:marLeft w:val="0"/>
              <w:marRight w:val="0"/>
              <w:marTop w:val="0"/>
              <w:marBottom w:val="0"/>
              <w:divBdr>
                <w:top w:val="none" w:sz="0" w:space="0" w:color="auto"/>
                <w:left w:val="none" w:sz="0" w:space="0" w:color="auto"/>
                <w:bottom w:val="none" w:sz="0" w:space="0" w:color="auto"/>
                <w:right w:val="none" w:sz="0" w:space="0" w:color="auto"/>
              </w:divBdr>
            </w:div>
          </w:divsChild>
        </w:div>
        <w:div w:id="2121798532">
          <w:marLeft w:val="0"/>
          <w:marRight w:val="0"/>
          <w:marTop w:val="0"/>
          <w:marBottom w:val="0"/>
          <w:divBdr>
            <w:top w:val="none" w:sz="0" w:space="0" w:color="auto"/>
            <w:left w:val="none" w:sz="0" w:space="0" w:color="auto"/>
            <w:bottom w:val="none" w:sz="0" w:space="0" w:color="auto"/>
            <w:right w:val="none" w:sz="0" w:space="0" w:color="auto"/>
          </w:divBdr>
        </w:div>
        <w:div w:id="769854859">
          <w:marLeft w:val="0"/>
          <w:marRight w:val="0"/>
          <w:marTop w:val="0"/>
          <w:marBottom w:val="0"/>
          <w:divBdr>
            <w:top w:val="none" w:sz="0" w:space="0" w:color="auto"/>
            <w:left w:val="none" w:sz="0" w:space="0" w:color="auto"/>
            <w:bottom w:val="none" w:sz="0" w:space="0" w:color="auto"/>
            <w:right w:val="none" w:sz="0" w:space="0" w:color="auto"/>
          </w:divBdr>
          <w:divsChild>
            <w:div w:id="1182666711">
              <w:marLeft w:val="0"/>
              <w:marRight w:val="0"/>
              <w:marTop w:val="0"/>
              <w:marBottom w:val="0"/>
              <w:divBdr>
                <w:top w:val="none" w:sz="0" w:space="0" w:color="auto"/>
                <w:left w:val="none" w:sz="0" w:space="0" w:color="auto"/>
                <w:bottom w:val="none" w:sz="0" w:space="0" w:color="auto"/>
                <w:right w:val="none" w:sz="0" w:space="0" w:color="auto"/>
              </w:divBdr>
            </w:div>
          </w:divsChild>
        </w:div>
        <w:div w:id="561136681">
          <w:marLeft w:val="0"/>
          <w:marRight w:val="0"/>
          <w:marTop w:val="0"/>
          <w:marBottom w:val="0"/>
          <w:divBdr>
            <w:top w:val="none" w:sz="0" w:space="0" w:color="auto"/>
            <w:left w:val="none" w:sz="0" w:space="0" w:color="auto"/>
            <w:bottom w:val="none" w:sz="0" w:space="0" w:color="auto"/>
            <w:right w:val="none" w:sz="0" w:space="0" w:color="auto"/>
          </w:divBdr>
          <w:divsChild>
            <w:div w:id="535897472">
              <w:marLeft w:val="0"/>
              <w:marRight w:val="0"/>
              <w:marTop w:val="0"/>
              <w:marBottom w:val="0"/>
              <w:divBdr>
                <w:top w:val="none" w:sz="0" w:space="0" w:color="auto"/>
                <w:left w:val="none" w:sz="0" w:space="0" w:color="auto"/>
                <w:bottom w:val="none" w:sz="0" w:space="0" w:color="auto"/>
                <w:right w:val="none" w:sz="0" w:space="0" w:color="auto"/>
              </w:divBdr>
            </w:div>
          </w:divsChild>
        </w:div>
        <w:div w:id="1664428047">
          <w:marLeft w:val="0"/>
          <w:marRight w:val="0"/>
          <w:marTop w:val="0"/>
          <w:marBottom w:val="0"/>
          <w:divBdr>
            <w:top w:val="none" w:sz="0" w:space="0" w:color="auto"/>
            <w:left w:val="none" w:sz="0" w:space="0" w:color="auto"/>
            <w:bottom w:val="none" w:sz="0" w:space="0" w:color="auto"/>
            <w:right w:val="none" w:sz="0" w:space="0" w:color="auto"/>
          </w:divBdr>
        </w:div>
        <w:div w:id="1394617335">
          <w:marLeft w:val="0"/>
          <w:marRight w:val="0"/>
          <w:marTop w:val="0"/>
          <w:marBottom w:val="0"/>
          <w:divBdr>
            <w:top w:val="none" w:sz="0" w:space="0" w:color="auto"/>
            <w:left w:val="none" w:sz="0" w:space="0" w:color="auto"/>
            <w:bottom w:val="none" w:sz="0" w:space="0" w:color="auto"/>
            <w:right w:val="none" w:sz="0" w:space="0" w:color="auto"/>
          </w:divBdr>
        </w:div>
        <w:div w:id="1792824688">
          <w:marLeft w:val="0"/>
          <w:marRight w:val="0"/>
          <w:marTop w:val="0"/>
          <w:marBottom w:val="0"/>
          <w:divBdr>
            <w:top w:val="none" w:sz="0" w:space="0" w:color="auto"/>
            <w:left w:val="none" w:sz="0" w:space="0" w:color="auto"/>
            <w:bottom w:val="none" w:sz="0" w:space="0" w:color="auto"/>
            <w:right w:val="none" w:sz="0" w:space="0" w:color="auto"/>
          </w:divBdr>
          <w:divsChild>
            <w:div w:id="120875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80379">
      <w:bodyDiv w:val="1"/>
      <w:marLeft w:val="0"/>
      <w:marRight w:val="0"/>
      <w:marTop w:val="0"/>
      <w:marBottom w:val="0"/>
      <w:divBdr>
        <w:top w:val="none" w:sz="0" w:space="0" w:color="auto"/>
        <w:left w:val="none" w:sz="0" w:space="0" w:color="auto"/>
        <w:bottom w:val="none" w:sz="0" w:space="0" w:color="auto"/>
        <w:right w:val="none" w:sz="0" w:space="0" w:color="auto"/>
      </w:divBdr>
    </w:div>
    <w:div w:id="1187719376">
      <w:bodyDiv w:val="1"/>
      <w:marLeft w:val="0"/>
      <w:marRight w:val="0"/>
      <w:marTop w:val="0"/>
      <w:marBottom w:val="0"/>
      <w:divBdr>
        <w:top w:val="none" w:sz="0" w:space="0" w:color="auto"/>
        <w:left w:val="none" w:sz="0" w:space="0" w:color="auto"/>
        <w:bottom w:val="none" w:sz="0" w:space="0" w:color="auto"/>
        <w:right w:val="none" w:sz="0" w:space="0" w:color="auto"/>
      </w:divBdr>
      <w:divsChild>
        <w:div w:id="1982269842">
          <w:marLeft w:val="0"/>
          <w:marRight w:val="0"/>
          <w:marTop w:val="0"/>
          <w:marBottom w:val="0"/>
          <w:divBdr>
            <w:top w:val="none" w:sz="0" w:space="0" w:color="auto"/>
            <w:left w:val="none" w:sz="0" w:space="0" w:color="auto"/>
            <w:bottom w:val="none" w:sz="0" w:space="0" w:color="auto"/>
            <w:right w:val="none" w:sz="0" w:space="0" w:color="auto"/>
          </w:divBdr>
          <w:divsChild>
            <w:div w:id="750275402">
              <w:marLeft w:val="0"/>
              <w:marRight w:val="0"/>
              <w:marTop w:val="0"/>
              <w:marBottom w:val="0"/>
              <w:divBdr>
                <w:top w:val="none" w:sz="0" w:space="0" w:color="auto"/>
                <w:left w:val="none" w:sz="0" w:space="0" w:color="auto"/>
                <w:bottom w:val="none" w:sz="0" w:space="0" w:color="auto"/>
                <w:right w:val="none" w:sz="0" w:space="0" w:color="auto"/>
              </w:divBdr>
            </w:div>
          </w:divsChild>
        </w:div>
        <w:div w:id="2036610053">
          <w:marLeft w:val="0"/>
          <w:marRight w:val="0"/>
          <w:marTop w:val="0"/>
          <w:marBottom w:val="0"/>
          <w:divBdr>
            <w:top w:val="none" w:sz="0" w:space="0" w:color="auto"/>
            <w:left w:val="none" w:sz="0" w:space="0" w:color="auto"/>
            <w:bottom w:val="none" w:sz="0" w:space="0" w:color="auto"/>
            <w:right w:val="none" w:sz="0" w:space="0" w:color="auto"/>
          </w:divBdr>
          <w:divsChild>
            <w:div w:id="933131382">
              <w:marLeft w:val="0"/>
              <w:marRight w:val="0"/>
              <w:marTop w:val="0"/>
              <w:marBottom w:val="0"/>
              <w:divBdr>
                <w:top w:val="none" w:sz="0" w:space="0" w:color="auto"/>
                <w:left w:val="none" w:sz="0" w:space="0" w:color="auto"/>
                <w:bottom w:val="none" w:sz="0" w:space="0" w:color="auto"/>
                <w:right w:val="none" w:sz="0" w:space="0" w:color="auto"/>
              </w:divBdr>
              <w:divsChild>
                <w:div w:id="1780484499">
                  <w:marLeft w:val="0"/>
                  <w:marRight w:val="0"/>
                  <w:marTop w:val="0"/>
                  <w:marBottom w:val="0"/>
                  <w:divBdr>
                    <w:top w:val="none" w:sz="0" w:space="0" w:color="auto"/>
                    <w:left w:val="none" w:sz="0" w:space="0" w:color="auto"/>
                    <w:bottom w:val="none" w:sz="0" w:space="0" w:color="auto"/>
                    <w:right w:val="none" w:sz="0" w:space="0" w:color="auto"/>
                  </w:divBdr>
                  <w:divsChild>
                    <w:div w:id="1043556575">
                      <w:marLeft w:val="0"/>
                      <w:marRight w:val="0"/>
                      <w:marTop w:val="0"/>
                      <w:marBottom w:val="0"/>
                      <w:divBdr>
                        <w:top w:val="none" w:sz="0" w:space="0" w:color="auto"/>
                        <w:left w:val="none" w:sz="0" w:space="0" w:color="auto"/>
                        <w:bottom w:val="none" w:sz="0" w:space="0" w:color="auto"/>
                        <w:right w:val="none" w:sz="0" w:space="0" w:color="auto"/>
                      </w:divBdr>
                      <w:divsChild>
                        <w:div w:id="10262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51601">
      <w:bodyDiv w:val="1"/>
      <w:marLeft w:val="0"/>
      <w:marRight w:val="0"/>
      <w:marTop w:val="0"/>
      <w:marBottom w:val="0"/>
      <w:divBdr>
        <w:top w:val="none" w:sz="0" w:space="0" w:color="auto"/>
        <w:left w:val="none" w:sz="0" w:space="0" w:color="auto"/>
        <w:bottom w:val="none" w:sz="0" w:space="0" w:color="auto"/>
        <w:right w:val="none" w:sz="0" w:space="0" w:color="auto"/>
      </w:divBdr>
      <w:divsChild>
        <w:div w:id="22562728">
          <w:marLeft w:val="0"/>
          <w:marRight w:val="0"/>
          <w:marTop w:val="0"/>
          <w:marBottom w:val="0"/>
          <w:divBdr>
            <w:top w:val="none" w:sz="0" w:space="0" w:color="auto"/>
            <w:left w:val="none" w:sz="0" w:space="0" w:color="auto"/>
            <w:bottom w:val="none" w:sz="0" w:space="0" w:color="auto"/>
            <w:right w:val="none" w:sz="0" w:space="0" w:color="auto"/>
          </w:divBdr>
          <w:divsChild>
            <w:div w:id="1055467186">
              <w:marLeft w:val="0"/>
              <w:marRight w:val="0"/>
              <w:marTop w:val="0"/>
              <w:marBottom w:val="0"/>
              <w:divBdr>
                <w:top w:val="none" w:sz="0" w:space="0" w:color="auto"/>
                <w:left w:val="none" w:sz="0" w:space="0" w:color="auto"/>
                <w:bottom w:val="none" w:sz="0" w:space="0" w:color="auto"/>
                <w:right w:val="none" w:sz="0" w:space="0" w:color="auto"/>
              </w:divBdr>
              <w:divsChild>
                <w:div w:id="138799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04154">
          <w:marLeft w:val="0"/>
          <w:marRight w:val="0"/>
          <w:marTop w:val="0"/>
          <w:marBottom w:val="0"/>
          <w:divBdr>
            <w:top w:val="none" w:sz="0" w:space="0" w:color="auto"/>
            <w:left w:val="none" w:sz="0" w:space="0" w:color="auto"/>
            <w:bottom w:val="none" w:sz="0" w:space="0" w:color="auto"/>
            <w:right w:val="none" w:sz="0" w:space="0" w:color="auto"/>
          </w:divBdr>
          <w:divsChild>
            <w:div w:id="1625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1705">
      <w:bodyDiv w:val="1"/>
      <w:marLeft w:val="0"/>
      <w:marRight w:val="0"/>
      <w:marTop w:val="0"/>
      <w:marBottom w:val="0"/>
      <w:divBdr>
        <w:top w:val="none" w:sz="0" w:space="0" w:color="auto"/>
        <w:left w:val="none" w:sz="0" w:space="0" w:color="auto"/>
        <w:bottom w:val="none" w:sz="0" w:space="0" w:color="auto"/>
        <w:right w:val="none" w:sz="0" w:space="0" w:color="auto"/>
      </w:divBdr>
    </w:div>
    <w:div w:id="1212107425">
      <w:bodyDiv w:val="1"/>
      <w:marLeft w:val="0"/>
      <w:marRight w:val="0"/>
      <w:marTop w:val="0"/>
      <w:marBottom w:val="0"/>
      <w:divBdr>
        <w:top w:val="none" w:sz="0" w:space="0" w:color="auto"/>
        <w:left w:val="none" w:sz="0" w:space="0" w:color="auto"/>
        <w:bottom w:val="none" w:sz="0" w:space="0" w:color="auto"/>
        <w:right w:val="none" w:sz="0" w:space="0" w:color="auto"/>
      </w:divBdr>
    </w:div>
    <w:div w:id="1396514360">
      <w:bodyDiv w:val="1"/>
      <w:marLeft w:val="0"/>
      <w:marRight w:val="0"/>
      <w:marTop w:val="0"/>
      <w:marBottom w:val="0"/>
      <w:divBdr>
        <w:top w:val="none" w:sz="0" w:space="0" w:color="auto"/>
        <w:left w:val="none" w:sz="0" w:space="0" w:color="auto"/>
        <w:bottom w:val="none" w:sz="0" w:space="0" w:color="auto"/>
        <w:right w:val="none" w:sz="0" w:space="0" w:color="auto"/>
      </w:divBdr>
      <w:divsChild>
        <w:div w:id="2120759877">
          <w:marLeft w:val="0"/>
          <w:marRight w:val="0"/>
          <w:marTop w:val="0"/>
          <w:marBottom w:val="0"/>
          <w:divBdr>
            <w:top w:val="none" w:sz="0" w:space="0" w:color="auto"/>
            <w:left w:val="none" w:sz="0" w:space="0" w:color="auto"/>
            <w:bottom w:val="none" w:sz="0" w:space="0" w:color="auto"/>
            <w:right w:val="none" w:sz="0" w:space="0" w:color="auto"/>
          </w:divBdr>
          <w:divsChild>
            <w:div w:id="837697697">
              <w:marLeft w:val="0"/>
              <w:marRight w:val="0"/>
              <w:marTop w:val="0"/>
              <w:marBottom w:val="0"/>
              <w:divBdr>
                <w:top w:val="none" w:sz="0" w:space="0" w:color="auto"/>
                <w:left w:val="none" w:sz="0" w:space="0" w:color="auto"/>
                <w:bottom w:val="none" w:sz="0" w:space="0" w:color="auto"/>
                <w:right w:val="none" w:sz="0" w:space="0" w:color="auto"/>
              </w:divBdr>
            </w:div>
          </w:divsChild>
        </w:div>
        <w:div w:id="2029333059">
          <w:marLeft w:val="0"/>
          <w:marRight w:val="0"/>
          <w:marTop w:val="0"/>
          <w:marBottom w:val="0"/>
          <w:divBdr>
            <w:top w:val="none" w:sz="0" w:space="0" w:color="auto"/>
            <w:left w:val="none" w:sz="0" w:space="0" w:color="auto"/>
            <w:bottom w:val="none" w:sz="0" w:space="0" w:color="auto"/>
            <w:right w:val="none" w:sz="0" w:space="0" w:color="auto"/>
          </w:divBdr>
          <w:divsChild>
            <w:div w:id="966544376">
              <w:marLeft w:val="0"/>
              <w:marRight w:val="0"/>
              <w:marTop w:val="0"/>
              <w:marBottom w:val="0"/>
              <w:divBdr>
                <w:top w:val="none" w:sz="0" w:space="0" w:color="auto"/>
                <w:left w:val="none" w:sz="0" w:space="0" w:color="auto"/>
                <w:bottom w:val="none" w:sz="0" w:space="0" w:color="auto"/>
                <w:right w:val="none" w:sz="0" w:space="0" w:color="auto"/>
              </w:divBdr>
              <w:divsChild>
                <w:div w:id="1966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41895">
      <w:bodyDiv w:val="1"/>
      <w:marLeft w:val="0"/>
      <w:marRight w:val="0"/>
      <w:marTop w:val="0"/>
      <w:marBottom w:val="0"/>
      <w:divBdr>
        <w:top w:val="none" w:sz="0" w:space="0" w:color="auto"/>
        <w:left w:val="none" w:sz="0" w:space="0" w:color="auto"/>
        <w:bottom w:val="none" w:sz="0" w:space="0" w:color="auto"/>
        <w:right w:val="none" w:sz="0" w:space="0" w:color="auto"/>
      </w:divBdr>
    </w:div>
    <w:div w:id="1435512308">
      <w:bodyDiv w:val="1"/>
      <w:marLeft w:val="0"/>
      <w:marRight w:val="0"/>
      <w:marTop w:val="0"/>
      <w:marBottom w:val="0"/>
      <w:divBdr>
        <w:top w:val="none" w:sz="0" w:space="0" w:color="auto"/>
        <w:left w:val="none" w:sz="0" w:space="0" w:color="auto"/>
        <w:bottom w:val="none" w:sz="0" w:space="0" w:color="auto"/>
        <w:right w:val="none" w:sz="0" w:space="0" w:color="auto"/>
      </w:divBdr>
    </w:div>
    <w:div w:id="1497375970">
      <w:bodyDiv w:val="1"/>
      <w:marLeft w:val="0"/>
      <w:marRight w:val="0"/>
      <w:marTop w:val="0"/>
      <w:marBottom w:val="0"/>
      <w:divBdr>
        <w:top w:val="none" w:sz="0" w:space="0" w:color="auto"/>
        <w:left w:val="none" w:sz="0" w:space="0" w:color="auto"/>
        <w:bottom w:val="none" w:sz="0" w:space="0" w:color="auto"/>
        <w:right w:val="none" w:sz="0" w:space="0" w:color="auto"/>
      </w:divBdr>
    </w:div>
    <w:div w:id="1575043807">
      <w:bodyDiv w:val="1"/>
      <w:marLeft w:val="0"/>
      <w:marRight w:val="0"/>
      <w:marTop w:val="0"/>
      <w:marBottom w:val="0"/>
      <w:divBdr>
        <w:top w:val="none" w:sz="0" w:space="0" w:color="auto"/>
        <w:left w:val="none" w:sz="0" w:space="0" w:color="auto"/>
        <w:bottom w:val="none" w:sz="0" w:space="0" w:color="auto"/>
        <w:right w:val="none" w:sz="0" w:space="0" w:color="auto"/>
      </w:divBdr>
    </w:div>
    <w:div w:id="1635602610">
      <w:bodyDiv w:val="1"/>
      <w:marLeft w:val="0"/>
      <w:marRight w:val="0"/>
      <w:marTop w:val="0"/>
      <w:marBottom w:val="0"/>
      <w:divBdr>
        <w:top w:val="none" w:sz="0" w:space="0" w:color="auto"/>
        <w:left w:val="none" w:sz="0" w:space="0" w:color="auto"/>
        <w:bottom w:val="none" w:sz="0" w:space="0" w:color="auto"/>
        <w:right w:val="none" w:sz="0" w:space="0" w:color="auto"/>
      </w:divBdr>
      <w:divsChild>
        <w:div w:id="340861846">
          <w:marLeft w:val="0"/>
          <w:marRight w:val="0"/>
          <w:marTop w:val="0"/>
          <w:marBottom w:val="0"/>
          <w:divBdr>
            <w:top w:val="none" w:sz="0" w:space="0" w:color="auto"/>
            <w:left w:val="none" w:sz="0" w:space="0" w:color="auto"/>
            <w:bottom w:val="none" w:sz="0" w:space="0" w:color="auto"/>
            <w:right w:val="none" w:sz="0" w:space="0" w:color="auto"/>
          </w:divBdr>
          <w:divsChild>
            <w:div w:id="1694459872">
              <w:marLeft w:val="0"/>
              <w:marRight w:val="0"/>
              <w:marTop w:val="0"/>
              <w:marBottom w:val="0"/>
              <w:divBdr>
                <w:top w:val="none" w:sz="0" w:space="0" w:color="auto"/>
                <w:left w:val="none" w:sz="0" w:space="0" w:color="auto"/>
                <w:bottom w:val="none" w:sz="0" w:space="0" w:color="auto"/>
                <w:right w:val="none" w:sz="0" w:space="0" w:color="auto"/>
              </w:divBdr>
            </w:div>
          </w:divsChild>
        </w:div>
        <w:div w:id="293146734">
          <w:marLeft w:val="0"/>
          <w:marRight w:val="0"/>
          <w:marTop w:val="0"/>
          <w:marBottom w:val="0"/>
          <w:divBdr>
            <w:top w:val="none" w:sz="0" w:space="0" w:color="auto"/>
            <w:left w:val="none" w:sz="0" w:space="0" w:color="auto"/>
            <w:bottom w:val="none" w:sz="0" w:space="0" w:color="auto"/>
            <w:right w:val="none" w:sz="0" w:space="0" w:color="auto"/>
          </w:divBdr>
          <w:divsChild>
            <w:div w:id="896358016">
              <w:marLeft w:val="0"/>
              <w:marRight w:val="0"/>
              <w:marTop w:val="0"/>
              <w:marBottom w:val="0"/>
              <w:divBdr>
                <w:top w:val="none" w:sz="0" w:space="0" w:color="auto"/>
                <w:left w:val="none" w:sz="0" w:space="0" w:color="auto"/>
                <w:bottom w:val="none" w:sz="0" w:space="0" w:color="auto"/>
                <w:right w:val="none" w:sz="0" w:space="0" w:color="auto"/>
              </w:divBdr>
              <w:divsChild>
                <w:div w:id="1334916860">
                  <w:marLeft w:val="0"/>
                  <w:marRight w:val="0"/>
                  <w:marTop w:val="0"/>
                  <w:marBottom w:val="0"/>
                  <w:divBdr>
                    <w:top w:val="none" w:sz="0" w:space="0" w:color="auto"/>
                    <w:left w:val="none" w:sz="0" w:space="0" w:color="auto"/>
                    <w:bottom w:val="none" w:sz="0" w:space="0" w:color="auto"/>
                    <w:right w:val="none" w:sz="0" w:space="0" w:color="auto"/>
                  </w:divBdr>
                  <w:divsChild>
                    <w:div w:id="1454441698">
                      <w:marLeft w:val="0"/>
                      <w:marRight w:val="0"/>
                      <w:marTop w:val="0"/>
                      <w:marBottom w:val="0"/>
                      <w:divBdr>
                        <w:top w:val="none" w:sz="0" w:space="0" w:color="auto"/>
                        <w:left w:val="none" w:sz="0" w:space="0" w:color="auto"/>
                        <w:bottom w:val="none" w:sz="0" w:space="0" w:color="auto"/>
                        <w:right w:val="none" w:sz="0" w:space="0" w:color="auto"/>
                      </w:divBdr>
                      <w:divsChild>
                        <w:div w:id="97236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3404">
                  <w:marLeft w:val="0"/>
                  <w:marRight w:val="0"/>
                  <w:marTop w:val="0"/>
                  <w:marBottom w:val="0"/>
                  <w:divBdr>
                    <w:top w:val="none" w:sz="0" w:space="0" w:color="auto"/>
                    <w:left w:val="none" w:sz="0" w:space="0" w:color="auto"/>
                    <w:bottom w:val="none" w:sz="0" w:space="0" w:color="auto"/>
                    <w:right w:val="none" w:sz="0" w:space="0" w:color="auto"/>
                  </w:divBdr>
                </w:div>
                <w:div w:id="7047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129958">
      <w:bodyDiv w:val="1"/>
      <w:marLeft w:val="0"/>
      <w:marRight w:val="0"/>
      <w:marTop w:val="0"/>
      <w:marBottom w:val="0"/>
      <w:divBdr>
        <w:top w:val="none" w:sz="0" w:space="0" w:color="auto"/>
        <w:left w:val="none" w:sz="0" w:space="0" w:color="auto"/>
        <w:bottom w:val="none" w:sz="0" w:space="0" w:color="auto"/>
        <w:right w:val="none" w:sz="0" w:space="0" w:color="auto"/>
      </w:divBdr>
    </w:div>
    <w:div w:id="1779564873">
      <w:bodyDiv w:val="1"/>
      <w:marLeft w:val="0"/>
      <w:marRight w:val="0"/>
      <w:marTop w:val="0"/>
      <w:marBottom w:val="0"/>
      <w:divBdr>
        <w:top w:val="none" w:sz="0" w:space="0" w:color="auto"/>
        <w:left w:val="none" w:sz="0" w:space="0" w:color="auto"/>
        <w:bottom w:val="none" w:sz="0" w:space="0" w:color="auto"/>
        <w:right w:val="none" w:sz="0" w:space="0" w:color="auto"/>
      </w:divBdr>
    </w:div>
    <w:div w:id="1959675876">
      <w:bodyDiv w:val="1"/>
      <w:marLeft w:val="0"/>
      <w:marRight w:val="0"/>
      <w:marTop w:val="0"/>
      <w:marBottom w:val="0"/>
      <w:divBdr>
        <w:top w:val="none" w:sz="0" w:space="0" w:color="auto"/>
        <w:left w:val="none" w:sz="0" w:space="0" w:color="auto"/>
        <w:bottom w:val="none" w:sz="0" w:space="0" w:color="auto"/>
        <w:right w:val="none" w:sz="0" w:space="0" w:color="auto"/>
      </w:divBdr>
      <w:divsChild>
        <w:div w:id="1766147274">
          <w:marLeft w:val="0"/>
          <w:marRight w:val="0"/>
          <w:marTop w:val="0"/>
          <w:marBottom w:val="0"/>
          <w:divBdr>
            <w:top w:val="none" w:sz="0" w:space="0" w:color="auto"/>
            <w:left w:val="none" w:sz="0" w:space="0" w:color="auto"/>
            <w:bottom w:val="none" w:sz="0" w:space="0" w:color="auto"/>
            <w:right w:val="none" w:sz="0" w:space="0" w:color="auto"/>
          </w:divBdr>
          <w:divsChild>
            <w:div w:id="289409331">
              <w:marLeft w:val="0"/>
              <w:marRight w:val="0"/>
              <w:marTop w:val="0"/>
              <w:marBottom w:val="0"/>
              <w:divBdr>
                <w:top w:val="none" w:sz="0" w:space="0" w:color="auto"/>
                <w:left w:val="none" w:sz="0" w:space="0" w:color="auto"/>
                <w:bottom w:val="none" w:sz="0" w:space="0" w:color="auto"/>
                <w:right w:val="none" w:sz="0" w:space="0" w:color="auto"/>
              </w:divBdr>
            </w:div>
          </w:divsChild>
        </w:div>
        <w:div w:id="364911224">
          <w:marLeft w:val="0"/>
          <w:marRight w:val="0"/>
          <w:marTop w:val="0"/>
          <w:marBottom w:val="0"/>
          <w:divBdr>
            <w:top w:val="none" w:sz="0" w:space="0" w:color="auto"/>
            <w:left w:val="none" w:sz="0" w:space="0" w:color="auto"/>
            <w:bottom w:val="none" w:sz="0" w:space="0" w:color="auto"/>
            <w:right w:val="none" w:sz="0" w:space="0" w:color="auto"/>
          </w:divBdr>
          <w:divsChild>
            <w:div w:id="1337804779">
              <w:marLeft w:val="0"/>
              <w:marRight w:val="0"/>
              <w:marTop w:val="0"/>
              <w:marBottom w:val="0"/>
              <w:divBdr>
                <w:top w:val="none" w:sz="0" w:space="0" w:color="auto"/>
                <w:left w:val="none" w:sz="0" w:space="0" w:color="auto"/>
                <w:bottom w:val="none" w:sz="0" w:space="0" w:color="auto"/>
                <w:right w:val="none" w:sz="0" w:space="0" w:color="auto"/>
              </w:divBdr>
              <w:divsChild>
                <w:div w:id="985478394">
                  <w:marLeft w:val="0"/>
                  <w:marRight w:val="0"/>
                  <w:marTop w:val="0"/>
                  <w:marBottom w:val="0"/>
                  <w:divBdr>
                    <w:top w:val="none" w:sz="0" w:space="0" w:color="auto"/>
                    <w:left w:val="none" w:sz="0" w:space="0" w:color="auto"/>
                    <w:bottom w:val="none" w:sz="0" w:space="0" w:color="auto"/>
                    <w:right w:val="none" w:sz="0" w:space="0" w:color="auto"/>
                  </w:divBdr>
                  <w:divsChild>
                    <w:div w:id="629939343">
                      <w:marLeft w:val="0"/>
                      <w:marRight w:val="0"/>
                      <w:marTop w:val="0"/>
                      <w:marBottom w:val="0"/>
                      <w:divBdr>
                        <w:top w:val="none" w:sz="0" w:space="0" w:color="auto"/>
                        <w:left w:val="none" w:sz="0" w:space="0" w:color="auto"/>
                        <w:bottom w:val="none" w:sz="0" w:space="0" w:color="auto"/>
                        <w:right w:val="none" w:sz="0" w:space="0" w:color="auto"/>
                      </w:divBdr>
                      <w:divsChild>
                        <w:div w:id="6589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11020">
                  <w:marLeft w:val="0"/>
                  <w:marRight w:val="0"/>
                  <w:marTop w:val="0"/>
                  <w:marBottom w:val="0"/>
                  <w:divBdr>
                    <w:top w:val="none" w:sz="0" w:space="0" w:color="auto"/>
                    <w:left w:val="none" w:sz="0" w:space="0" w:color="auto"/>
                    <w:bottom w:val="none" w:sz="0" w:space="0" w:color="auto"/>
                    <w:right w:val="none" w:sz="0" w:space="0" w:color="auto"/>
                  </w:divBdr>
                </w:div>
                <w:div w:id="192278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995404">
      <w:bodyDiv w:val="1"/>
      <w:marLeft w:val="0"/>
      <w:marRight w:val="0"/>
      <w:marTop w:val="0"/>
      <w:marBottom w:val="0"/>
      <w:divBdr>
        <w:top w:val="none" w:sz="0" w:space="0" w:color="auto"/>
        <w:left w:val="none" w:sz="0" w:space="0" w:color="auto"/>
        <w:bottom w:val="none" w:sz="0" w:space="0" w:color="auto"/>
        <w:right w:val="none" w:sz="0" w:space="0" w:color="auto"/>
      </w:divBdr>
    </w:div>
    <w:div w:id="2068990832">
      <w:bodyDiv w:val="1"/>
      <w:marLeft w:val="0"/>
      <w:marRight w:val="0"/>
      <w:marTop w:val="0"/>
      <w:marBottom w:val="0"/>
      <w:divBdr>
        <w:top w:val="none" w:sz="0" w:space="0" w:color="auto"/>
        <w:left w:val="none" w:sz="0" w:space="0" w:color="auto"/>
        <w:bottom w:val="none" w:sz="0" w:space="0" w:color="auto"/>
        <w:right w:val="none" w:sz="0" w:space="0" w:color="auto"/>
      </w:divBdr>
      <w:divsChild>
        <w:div w:id="532429278">
          <w:marLeft w:val="0"/>
          <w:marRight w:val="0"/>
          <w:marTop w:val="0"/>
          <w:marBottom w:val="0"/>
          <w:divBdr>
            <w:top w:val="none" w:sz="0" w:space="0" w:color="auto"/>
            <w:left w:val="none" w:sz="0" w:space="0" w:color="auto"/>
            <w:bottom w:val="none" w:sz="0" w:space="0" w:color="auto"/>
            <w:right w:val="none" w:sz="0" w:space="0" w:color="auto"/>
          </w:divBdr>
          <w:divsChild>
            <w:div w:id="1593659248">
              <w:marLeft w:val="0"/>
              <w:marRight w:val="0"/>
              <w:marTop w:val="0"/>
              <w:marBottom w:val="0"/>
              <w:divBdr>
                <w:top w:val="none" w:sz="0" w:space="0" w:color="auto"/>
                <w:left w:val="none" w:sz="0" w:space="0" w:color="auto"/>
                <w:bottom w:val="none" w:sz="0" w:space="0" w:color="auto"/>
                <w:right w:val="none" w:sz="0" w:space="0" w:color="auto"/>
              </w:divBdr>
            </w:div>
          </w:divsChild>
        </w:div>
        <w:div w:id="1375887860">
          <w:marLeft w:val="0"/>
          <w:marRight w:val="0"/>
          <w:marTop w:val="0"/>
          <w:marBottom w:val="0"/>
          <w:divBdr>
            <w:top w:val="none" w:sz="0" w:space="0" w:color="auto"/>
            <w:left w:val="none" w:sz="0" w:space="0" w:color="auto"/>
            <w:bottom w:val="none" w:sz="0" w:space="0" w:color="auto"/>
            <w:right w:val="none" w:sz="0" w:space="0" w:color="auto"/>
          </w:divBdr>
          <w:divsChild>
            <w:div w:id="543559189">
              <w:marLeft w:val="0"/>
              <w:marRight w:val="0"/>
              <w:marTop w:val="0"/>
              <w:marBottom w:val="0"/>
              <w:divBdr>
                <w:top w:val="none" w:sz="0" w:space="0" w:color="auto"/>
                <w:left w:val="none" w:sz="0" w:space="0" w:color="auto"/>
                <w:bottom w:val="none" w:sz="0" w:space="0" w:color="auto"/>
                <w:right w:val="none" w:sz="0" w:space="0" w:color="auto"/>
              </w:divBdr>
              <w:divsChild>
                <w:div w:id="35219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1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oszakaz-vo.ru/npd-doc.aspx?npmid=99&amp;npid=551515970" TargetMode="External"/><Relationship Id="rId13" Type="http://schemas.openxmlformats.org/officeDocument/2006/relationships/hyperlink" Target="https://e.goszakaz-vo.ru/npd-doc.aspx?npmid=99&amp;npid=420251753&amp;anchor=ZAP1JGC36O" TargetMode="External"/><Relationship Id="rId18" Type="http://schemas.openxmlformats.org/officeDocument/2006/relationships/hyperlink" Target="https://e.goszakaz-vo.ru/npd-doc.aspx?npmid=99&amp;npid=553993817&amp;anchor=XA00M6G2N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F4ABA9E4868B3B43E72FC70EFDF148A25833C064CCF05AB5B216EDEF0845F486BCB8CD2A97BA91A4F6A0F0B71qEU1I" TargetMode="External"/><Relationship Id="rId7" Type="http://schemas.openxmlformats.org/officeDocument/2006/relationships/endnotes" Target="endnotes.xml"/><Relationship Id="rId12" Type="http://schemas.openxmlformats.org/officeDocument/2006/relationships/hyperlink" Target="consultantplus://offline/ref=90910AF852B13F303BC2951A244A502576E8CD8C8D6A6C4EA4EA3740BE595F7FBDBAA109F4B541E0EA918913AFB5k4D" TargetMode="External"/><Relationship Id="rId17" Type="http://schemas.openxmlformats.org/officeDocument/2006/relationships/hyperlink" Target="https://e.goszakaz-vo.ru/npd-doc.aspx?npmid=99&amp;npid=499011838&amp;anchor=XA00M8S2N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goszakaz-vo.ru/npd-doc.aspx?npmid=99&amp;npid=499011838&amp;anchor=XA00MCI2N6" TargetMode="External"/><Relationship Id="rId20" Type="http://schemas.openxmlformats.org/officeDocument/2006/relationships/hyperlink" Target="consultantplus://offline/ref=BF4ABA9E4868B3B43E72FC70EFDF148A25833C064CCE05AB5B216EDEF0845F486BCB8CD2A97BA91A4F6A0F0B71qEU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oszakaz-vo.ru/npd-doc.aspx?npmid=99&amp;npid=542625895&amp;anchor=ZAP29J63G9" TargetMode="External"/><Relationship Id="rId24" Type="http://schemas.openxmlformats.org/officeDocument/2006/relationships/hyperlink" Target="https://regulation.gov.ru/projects" TargetMode="External"/><Relationship Id="rId5" Type="http://schemas.openxmlformats.org/officeDocument/2006/relationships/webSettings" Target="webSettings.xml"/><Relationship Id="rId15" Type="http://schemas.openxmlformats.org/officeDocument/2006/relationships/hyperlink" Target="consultantplus://offline/ref=082FF5D3F0F315D6C61D238460EE2BF41E15F632376155DD3735760176949C7BD6D04877B09AA48BBECB410875O3YCI" TargetMode="External"/><Relationship Id="rId23" Type="http://schemas.openxmlformats.org/officeDocument/2006/relationships/hyperlink" Target="https://e.goszakaz-vo.ru/npd-doc.aspx?npmid=99&amp;npid=552196706" TargetMode="External"/><Relationship Id="rId28" Type="http://schemas.microsoft.com/office/2007/relationships/stylesWithEffects" Target="stylesWithEffects.xml"/><Relationship Id="rId10" Type="http://schemas.openxmlformats.org/officeDocument/2006/relationships/hyperlink" Target="https://e.goszakaz-vo.ru/npd-doc.aspx?npmid=99&amp;npid=542640192&amp;anchor=XA00M7M2N8" TargetMode="External"/><Relationship Id="rId19" Type="http://schemas.openxmlformats.org/officeDocument/2006/relationships/hyperlink" Target="https://e.goszakaz-vo.ru/npd-doc.aspx?npmid=99&amp;npid=553993817&amp;anchor=XA00M6G2N3" TargetMode="External"/><Relationship Id="rId4" Type="http://schemas.openxmlformats.org/officeDocument/2006/relationships/settings" Target="settings.xml"/><Relationship Id="rId9" Type="http://schemas.openxmlformats.org/officeDocument/2006/relationships/hyperlink" Target="https://e.goszakaz-vo.ru/npd-doc.aspx?npmid=99&amp;npid=542640192&amp;anchor=XA00M7A2N2" TargetMode="External"/><Relationship Id="rId14" Type="http://schemas.openxmlformats.org/officeDocument/2006/relationships/hyperlink" Target="consultantplus://offline/ref=60964EAE032548A6E9EEBAD907F1E56860BF870847F7CB556C4F53C8313E5E1F8E328B83A94A0CB306775A6C30n2j2K" TargetMode="External"/><Relationship Id="rId22" Type="http://schemas.openxmlformats.org/officeDocument/2006/relationships/hyperlink" Target="consultantplus://offline/ref=F11A4125D38A3B7EAB4D2B722FBFAAA82B827D89C6CF840CE373395E962CE4F3F758D88E1C9337EE2661326D5EP4SB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C6EFF-EA26-4601-AF98-F62DC96F8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43</Pages>
  <Words>15229</Words>
  <Characters>86811</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Романенко М.А.</dc:creator>
  <cp:lastModifiedBy>to49-Solopan</cp:lastModifiedBy>
  <cp:revision>9</cp:revision>
  <cp:lastPrinted>2019-05-12T05:05:00Z</cp:lastPrinted>
  <dcterms:created xsi:type="dcterms:W3CDTF">2019-05-08T00:14:00Z</dcterms:created>
  <dcterms:modified xsi:type="dcterms:W3CDTF">2019-05-14T06:09:00Z</dcterms:modified>
</cp:coreProperties>
</file>